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Leaders at Davos can fix our fragmented world by answering a simple question: How wealthy does one person need to be? A capitalist is asking | Fortune</w:t>
      </w:r>
      <w:br/>
      <w:hyperlink r:id="rId7" w:history="1">
        <w:r>
          <w:rPr>
            <w:color w:val="2980b9"/>
            <w:u w:val="single"/>
          </w:rPr>
          <w:t xml:space="preserve">https://fortune.com/2023/01/20/davos-fragmented-world-wealth-future-capitalism-patriotic-millionaires-stephen-prince/</w:t>
        </w:r>
      </w:hyperlink>
    </w:p>
    <w:p>
      <w:pPr>
        <w:pStyle w:val="Heading1"/>
      </w:pPr>
      <w:bookmarkStart w:id="2" w:name="_Toc2"/>
      <w:r>
        <w:t>Article summary:</w:t>
      </w:r>
      <w:bookmarkEnd w:id="2"/>
    </w:p>
    <w:p>
      <w:pPr>
        <w:jc w:val="both"/>
      </w:pPr>
      <w:r>
        <w:rPr/>
        <w:t xml:space="preserve">1. The world's richest have never been richer, and their wealth has skyrocketed over the last decade.</w:t>
      </w:r>
    </w:p>
    <w:p>
      <w:pPr>
        <w:jc w:val="both"/>
      </w:pPr>
      <w:r>
        <w:rPr/>
        <w:t xml:space="preserve">2. The cost-of-living crisis has escalated due to profiteering on the part of ultra-rich corporate executives, and billionaires are destroying the planet with their carbon emissions.</w:t>
      </w:r>
    </w:p>
    <w:p>
      <w:pPr>
        <w:jc w:val="both"/>
      </w:pPr>
      <w:r>
        <w:rPr/>
        <w:t xml:space="preserve">3. Stephen Prince is calling on world leaders at Davos to raise taxes in order to prevent further fragmentation of the world.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by Stephen Prince, a multi-millionaire who is vice-chair of the Patriotic Millionaires, which gives it a certain level of bias as he is likely to be advocating for higher taxes on wealthy individuals like himself. The article does not provide any evidence or sources for its claims that extreme wealth has contributed to virtually all of humanity’s most pressing problems, nor does it explore any counterarguments or present both sides equally. It also fails to mention any potential risks associated with raising taxes on wealthy individuals, such as decreased investment in businesses or reduced economic growth. Additionally, there is promotional content in the article as it mentions his own company and encourages readers to sign up for his newsletter. In conclusion, while this article provides an interesting perspective from a wealthy individual advocating for higher taxes on wealthy individuals, it lacks evidence and fails to explore counterarguments or potential risks associated with its proposed solution.</w:t>
      </w:r>
    </w:p>
    <w:p>
      <w:pPr>
        <w:pStyle w:val="Heading1"/>
      </w:pPr>
      <w:bookmarkStart w:id="5" w:name="_Toc5"/>
      <w:r>
        <w:t>Topics for further research:</w:t>
      </w:r>
      <w:bookmarkEnd w:id="5"/>
    </w:p>
    <w:p>
      <w:pPr>
        <w:spacing w:after="0"/>
        <w:numPr>
          <w:ilvl w:val="0"/>
          <w:numId w:val="2"/>
        </w:numPr>
      </w:pPr>
      <w:r>
        <w:rPr/>
        <w:t xml:space="preserve">Economic effects of higher taxes on wealthy individuals</w:t>
      </w:r>
    </w:p>
    <w:p>
      <w:pPr>
        <w:spacing w:after="0"/>
        <w:numPr>
          <w:ilvl w:val="0"/>
          <w:numId w:val="2"/>
        </w:numPr>
      </w:pPr>
      <w:r>
        <w:rPr/>
        <w:t xml:space="preserve">Potential risks of raising taxes on wealthy individuals</w:t>
      </w:r>
    </w:p>
    <w:p>
      <w:pPr>
        <w:spacing w:after="0"/>
        <w:numPr>
          <w:ilvl w:val="0"/>
          <w:numId w:val="2"/>
        </w:numPr>
      </w:pPr>
      <w:r>
        <w:rPr/>
        <w:t xml:space="preserve">Counterarguments to higher taxes on wealthy individuals</w:t>
      </w:r>
    </w:p>
    <w:p>
      <w:pPr>
        <w:spacing w:after="0"/>
        <w:numPr>
          <w:ilvl w:val="0"/>
          <w:numId w:val="2"/>
        </w:numPr>
      </w:pPr>
      <w:r>
        <w:rPr/>
        <w:t xml:space="preserve">Impact of extreme wealth on global problems</w:t>
      </w:r>
    </w:p>
    <w:p>
      <w:pPr>
        <w:spacing w:after="0"/>
        <w:numPr>
          <w:ilvl w:val="0"/>
          <w:numId w:val="2"/>
        </w:numPr>
      </w:pPr>
      <w:r>
        <w:rPr/>
        <w:t xml:space="preserve">Evidence for claims of extreme wealth contributing to global problems</w:t>
      </w:r>
    </w:p>
    <w:p>
      <w:pPr>
        <w:numPr>
          <w:ilvl w:val="0"/>
          <w:numId w:val="2"/>
        </w:numPr>
      </w:pPr>
      <w:r>
        <w:rPr/>
        <w:t xml:space="preserve">Benefits of higher taxes on wealthy individuals</w:t>
      </w:r>
    </w:p>
    <w:p>
      <w:pPr>
        <w:pStyle w:val="Heading1"/>
      </w:pPr>
      <w:bookmarkStart w:id="6" w:name="_Toc6"/>
      <w:r>
        <w:t>Report location:</w:t>
      </w:r>
      <w:bookmarkEnd w:id="6"/>
    </w:p>
    <w:p>
      <w:hyperlink r:id="rId8" w:history="1">
        <w:r>
          <w:rPr>
            <w:color w:val="2980b9"/>
            <w:u w:val="single"/>
          </w:rPr>
          <w:t xml:space="preserve">https://www.fullpicture.app/item/a632943ee653880ca2675e6102213209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4BF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tune.com/2023/01/20/davos-fragmented-world-wealth-future-capitalism-patriotic-millionaires-stephen-prince/" TargetMode="External"/><Relationship Id="rId8" Type="http://schemas.openxmlformats.org/officeDocument/2006/relationships/hyperlink" Target="https://www.fullpicture.app/item/a632943ee653880ca2675e61022132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2023-02-22T20:53:55+01:00</dcterms:created>
  <dcterms:modified xsi:type="dcterms:W3CDTF">2023-02-22T20:53:55+01:00</dcterms:modified>
</cp:coreProperties>
</file>

<file path=docProps/custom.xml><?xml version="1.0" encoding="utf-8"?>
<Properties xmlns="http://schemas.openxmlformats.org/officeDocument/2006/custom-properties" xmlns:vt="http://schemas.openxmlformats.org/officeDocument/2006/docPropsVTypes"/>
</file>