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FOXF2 reprograms breast cancer cells into bone metastasis seeds - PMC</w:t>
      </w:r>
      <w:br/>
      <w:hyperlink r:id="rId7" w:history="1">
        <w:r>
          <w:rPr>
            <w:color w:val="2980b9"/>
            <w:u w:val="single"/>
          </w:rPr>
          <w:t xml:space="preserve">https://www.ncbi.nlm.nih.gov/pmc/articles/PMC6586905/</w:t>
        </w:r>
      </w:hyperlink>
    </w:p>
    <w:p>
      <w:pPr>
        <w:pStyle w:val="Heading1"/>
      </w:pPr>
      <w:bookmarkStart w:id="2" w:name="_Toc2"/>
      <w:r>
        <w:t>Article summary:</w:t>
      </w:r>
      <w:bookmarkEnd w:id="2"/>
    </w:p>
    <w:p>
      <w:pPr>
        <w:jc w:val="both"/>
      </w:pPr>
      <w:r>
        <w:rPr/>
        <w:t xml:space="preserve">1. Forkhead box F2 (FOXF2) is a master transcription factor that can reprogram breast cancer cells into an osteomimetic phenotype.</w:t>
      </w:r>
    </w:p>
    <w:p>
      <w:pPr>
        <w:jc w:val="both"/>
      </w:pPr>
      <w:r>
        <w:rPr/>
        <w:t xml:space="preserve">2. FOXF2 activates the BMP4/SMAD1 signaling pathway and bone-related genes, which gives cancer cells the tendency to metastasize to bone and cause osteolytic bone lesions.</w:t>
      </w:r>
    </w:p>
    <w:p>
      <w:pPr>
        <w:jc w:val="both"/>
      </w:pPr>
      <w:r>
        <w:rPr/>
        <w:t xml:space="preserve">3. Targeting the FOXF2-BMP/SMAD axis may be a promising therapeutic strategy for managing bone metastasis in breast cancer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“FOXF2 reprograms breast cancer cells into bone metastasis seeds” is generally reliable and trustworthy, as it provides evidence from clinical studies and experiments to support its claims. The article does not appear to be biased or one-sided, as it presents both sides of the argument equally and objectively. It also does not contain any promotional content or partiality towards any particular viewpoint. </w:t>
      </w:r>
    </w:p>
    <w:p>
      <w:pPr>
        <w:jc w:val="both"/>
      </w:pPr>
      <w:r>
        <w:rPr/>
        <w:t xml:space="preserve">The article does not appear to have any unsupported claims or missing points of consideration, as it provides evidence for all of its claims and explores all relevant points of view on the topic. Furthermore, it does not appear to have any missing evidence for its claims, as it provides sufficient evidence from clinical studies and experiments to back up its assertions. Additionally, the article does not appear to have any unexplored counterarguments or missing counterarguments, as it considers all relevant arguments on both sides of the issue. </w:t>
      </w:r>
    </w:p>
    <w:p>
      <w:pPr>
        <w:jc w:val="both"/>
      </w:pPr>
      <w:r>
        <w:rPr/>
        <w:t xml:space="preserve">Finally, the article does note possible risks associated with targeting the FOXF2-BMP/SMAD axis for managing bone metastasis in breast cancer patients, making it clear that further research is needed before this approach can be implemented in clinical practice.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Breast cancer bone metastasis</w:t>
      </w:r>
    </w:p>
    <w:p>
      <w:pPr>
        <w:spacing w:after="0"/>
        <w:numPr>
          <w:ilvl w:val="0"/>
          <w:numId w:val="2"/>
        </w:numPr>
      </w:pPr>
      <w:r>
        <w:rPr/>
        <w:t xml:space="preserve">FOXF2 gene expression</w:t>
      </w:r>
    </w:p>
    <w:p>
      <w:pPr>
        <w:spacing w:after="0"/>
        <w:numPr>
          <w:ilvl w:val="0"/>
          <w:numId w:val="2"/>
        </w:numPr>
      </w:pPr>
      <w:r>
        <w:rPr/>
        <w:t xml:space="preserve">BMP/SMAD signaling pathway</w:t>
      </w:r>
    </w:p>
    <w:p>
      <w:pPr>
        <w:spacing w:after="0"/>
        <w:numPr>
          <w:ilvl w:val="0"/>
          <w:numId w:val="2"/>
        </w:numPr>
      </w:pPr>
      <w:r>
        <w:rPr/>
        <w:t xml:space="preserve">Clinical implications of FOXF2 targeting</w:t>
      </w:r>
    </w:p>
    <w:p>
      <w:pPr>
        <w:spacing w:after="0"/>
        <w:numPr>
          <w:ilvl w:val="0"/>
          <w:numId w:val="2"/>
        </w:numPr>
      </w:pPr>
      <w:r>
        <w:rPr/>
        <w:t xml:space="preserve">Potential risks of FOXF2 targeting</w:t>
      </w:r>
    </w:p>
    <w:p>
      <w:pPr>
        <w:numPr>
          <w:ilvl w:val="0"/>
          <w:numId w:val="2"/>
        </w:numPr>
      </w:pPr>
      <w:r>
        <w:rPr/>
        <w:t xml:space="preserve">Therapeutic strategies for bone metastasis in breast cancer</w:t>
      </w:r>
    </w:p>
    <w:p>
      <w:pPr>
        <w:pStyle w:val="Heading1"/>
      </w:pPr>
      <w:bookmarkStart w:id="6" w:name="_Toc6"/>
      <w:r>
        <w:t>Report location:</w:t>
      </w:r>
      <w:bookmarkEnd w:id="6"/>
    </w:p>
    <w:p>
      <w:hyperlink r:id="rId8" w:history="1">
        <w:r>
          <w:rPr>
            <w:color w:val="2980b9"/>
            <w:u w:val="single"/>
          </w:rPr>
          <w:t xml:space="preserve">https://www.fullpicture.app/item/a636a1721acbb0af201b0489b8c3c96a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A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86905/" TargetMode="External"/><Relationship Id="rId8" Type="http://schemas.openxmlformats.org/officeDocument/2006/relationships/hyperlink" Target="https://www.fullpicture.app/item/a636a1721acbb0af201b0489b8c3c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2023-02-23T01:32:56+01:00</dcterms:created>
  <dcterms:modified xsi:type="dcterms:W3CDTF">2023-02-23T01:32:56+01:00</dcterms:modified>
</cp:coreProperties>
</file>

<file path=docProps/custom.xml><?xml version="1.0" encoding="utf-8"?>
<Properties xmlns="http://schemas.openxmlformats.org/officeDocument/2006/custom-properties" xmlns:vt="http://schemas.openxmlformats.org/officeDocument/2006/docPropsVTypes"/>
</file>