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난방비 폭탄 부른 포퓰리즘...세금 뿌리기가 해법인가</w:t>
      </w:r>
      <w:br/>
      <w:hyperlink r:id="rId7" w:history="1">
        <w:r>
          <w:rPr>
            <w:color w:val="2980b9"/>
            <w:u w:val="single"/>
          </w:rPr>
          <w:t xml:space="preserve">https://n.news.naver.com/article/018/0005412869?sid=110</w:t>
        </w:r>
      </w:hyperlink>
    </w:p>
    <w:p>
      <w:pPr>
        <w:pStyle w:val="Heading1"/>
      </w:pPr>
      <w:bookmarkStart w:id="2" w:name="_Toc2"/>
      <w:r>
        <w:t>Article summary:</w:t>
      </w:r>
      <w:bookmarkEnd w:id="2"/>
    </w:p>
    <w:p>
      <w:pPr>
        <w:jc w:val="both"/>
      </w:pPr>
      <w:r>
        <w:rPr/>
        <w:t xml:space="preserve">1. The heating cost crisis is largely due to a surge in international energy prices since the outbreak of the Russia-Ukraine war in February last year.</w:t>
      </w:r>
    </w:p>
    <w:p>
      <w:pPr>
        <w:jc w:val="both"/>
      </w:pPr>
      <w:r>
        <w:rPr/>
        <w:t xml:space="preserve">2. The Moon Jae-in administration's policy failures have exacerbated the side effects, such as an increase in LNG power generation and a delay in rate increases until after the presidential election.</w:t>
      </w:r>
    </w:p>
    <w:p>
      <w:pPr>
        <w:jc w:val="both"/>
      </w:pPr>
      <w:r>
        <w:rPr/>
        <w:t xml:space="preserve">3. The Democratic Party has proposed populist policies such as price subsidies and windfall taxes instead of reflecting on their mistakes.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analysis of the current heating cost crisis in South Korea, attributing it largely to a surge in international energy prices since the outbreak of the Russia-Ukraine war in February last year and policy failures of the Moon Jae-in administration. It also criticizes the Democratic Party for proposing populist policies instead of reflecting on their mistakes. </w:t>
      </w:r>
    </w:p>
    <w:p>
      <w:pPr>
        <w:jc w:val="both"/>
      </w:pPr>
      <w:r>
        <w:rPr/>
        <w:t xml:space="preserve">The article appears to be biased towards criticizing the Moon Jae-in administration and its policies, while not providing any counterarguments or evidence to support its claims. For example, it does not provide any evidence that suggests that the policy failures are directly responsible for the current crisis, nor does it explore other possible causes or solutions. Furthermore, it fails to mention any potential risks associated with its proposed solutions, such as price subsidies and windfall taxes. Additionally, there is no mention of how these measures would be funded or implemented, which could lead to further economic instability if not done properly. </w:t>
      </w:r>
    </w:p>
    <w:p>
      <w:pPr>
        <w:jc w:val="both"/>
      </w:pPr>
      <w:r>
        <w:rPr/>
        <w:t xml:space="preserve">In conclusion, this article appears to be one-sided and biased towards criticizing certain policies without exploring other possible causes or solutions. It also fails to provide evidence for its claims or consider potential risks associated with its proposed solutions. As such, readers should take this article with a grain of salt and seek out more reliable sources before forming an opinion on this issue.</w:t>
      </w:r>
    </w:p>
    <w:p>
      <w:pPr>
        <w:pStyle w:val="Heading1"/>
      </w:pPr>
      <w:bookmarkStart w:id="5" w:name="_Toc5"/>
      <w:r>
        <w:t>Topics for further research:</w:t>
      </w:r>
      <w:bookmarkEnd w:id="5"/>
    </w:p>
    <w:p>
      <w:pPr>
        <w:spacing w:after="0"/>
        <w:numPr>
          <w:ilvl w:val="0"/>
          <w:numId w:val="2"/>
        </w:numPr>
      </w:pPr>
      <w:r>
        <w:rPr/>
        <w:t xml:space="preserve">Causes of South Korea heating cost crisis</w:t>
      </w:r>
    </w:p>
    <w:p>
      <w:pPr>
        <w:spacing w:after="0"/>
        <w:numPr>
          <w:ilvl w:val="0"/>
          <w:numId w:val="2"/>
        </w:numPr>
      </w:pPr>
      <w:r>
        <w:rPr/>
        <w:t xml:space="preserve">Alternatives to Moon Jae-in administration policies</w:t>
      </w:r>
    </w:p>
    <w:p>
      <w:pPr>
        <w:spacing w:after="0"/>
        <w:numPr>
          <w:ilvl w:val="0"/>
          <w:numId w:val="2"/>
        </w:numPr>
      </w:pPr>
      <w:r>
        <w:rPr/>
        <w:t xml:space="preserve">Impact of Russia-Ukraine war on South Korea energy prices</w:t>
      </w:r>
    </w:p>
    <w:p>
      <w:pPr>
        <w:spacing w:after="0"/>
        <w:numPr>
          <w:ilvl w:val="0"/>
          <w:numId w:val="2"/>
        </w:numPr>
      </w:pPr>
      <w:r>
        <w:rPr/>
        <w:t xml:space="preserve">Risks of price subsidies and windfall taxes</w:t>
      </w:r>
    </w:p>
    <w:p>
      <w:pPr>
        <w:spacing w:after="0"/>
        <w:numPr>
          <w:ilvl w:val="0"/>
          <w:numId w:val="2"/>
        </w:numPr>
      </w:pPr>
      <w:r>
        <w:rPr/>
        <w:t xml:space="preserve">Funding for energy cost relief measures</w:t>
      </w:r>
    </w:p>
    <w:p>
      <w:pPr>
        <w:numPr>
          <w:ilvl w:val="0"/>
          <w:numId w:val="2"/>
        </w:numPr>
      </w:pPr>
      <w:r>
        <w:rPr/>
        <w:t xml:space="preserve">Economic stability in South Korea</w:t>
      </w:r>
    </w:p>
    <w:p>
      <w:pPr>
        <w:pStyle w:val="Heading1"/>
      </w:pPr>
      <w:bookmarkStart w:id="6" w:name="_Toc6"/>
      <w:r>
        <w:t>Report location:</w:t>
      </w:r>
      <w:bookmarkEnd w:id="6"/>
    </w:p>
    <w:p>
      <w:hyperlink r:id="rId8" w:history="1">
        <w:r>
          <w:rPr>
            <w:color w:val="2980b9"/>
            <w:u w:val="single"/>
          </w:rPr>
          <w:t xml:space="preserve">https://www.fullpicture.app/item/a640fe2ed58c839ec6ee6438f597f93c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5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18/0005412869?sid=110" TargetMode="External"/><Relationship Id="rId8" Type="http://schemas.openxmlformats.org/officeDocument/2006/relationships/hyperlink" Target="https://www.fullpicture.app/item/a640fe2ed58c839ec6ee6438f597f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2023-03-03T05:31:46+01:00</dcterms:created>
  <dcterms:modified xsi:type="dcterms:W3CDTF">2023-03-03T05:31:46+01:00</dcterms:modified>
</cp:coreProperties>
</file>

<file path=docProps/custom.xml><?xml version="1.0" encoding="utf-8"?>
<Properties xmlns="http://schemas.openxmlformats.org/officeDocument/2006/custom-properties" xmlns:vt="http://schemas.openxmlformats.org/officeDocument/2006/docPropsVTypes"/>
</file>