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Combined feedforward and error-based active disturbance rejection control for diesel particulate filter thermal regeneration - ScienceDirect</w:t></w:r><w:br/><w:hyperlink r:id="rId7" w:history="1"><w:r><w:rPr><w:color w:val="2980b9"/><w:u w:val="single"/></w:rPr><w:t xml:space="preserve">https://www.sciencedirect.com/science/article/pii/S0019057822004712?fr=RR-2&ref=pdf_download&rr=799dde6d097a195d</w:t></w:r></w:hyperlink></w:p><w:p><w:pPr><w:pStyle w:val="Heading1"/></w:pPr><w:bookmarkStart w:id="2" w:name="_Toc2"/><w:r><w:t>Article summary:</w:t></w:r><w:bookmarkEnd w:id="2"/></w:p><w:p><w:pPr><w:jc w:val="both"/></w:pPr><w:r><w:rPr/><w:t xml:space="preserve">1. A novel control solution combining a feedforward control law and an error-based version of the active disturbance rejection control (ADRC) scheme is proposed for the exhaust gas temperature control during the thermal regeneration process of a diesel particulate filter.</w:t></w:r></w:p><w:p><w:pPr><w:jc w:val="both"/></w:pPr><w:r><w:rPr/><w:t xml:space="preserve">2. The robustness and advantages of the proposed hybrid scheme are validated in simulation and extensive experimental tests.</w:t></w:r></w:p><w:p><w:pPr><w:jc w:val="both"/></w:pPr><w:r><w:rPr/><w:t xml:space="preserve">3. The proposed hybrid controller is capable of providing more accurate and faster temperature response and is less sensitive to the variation of system parameters and external disturbances.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“Combined Feedforward and Error-Based Active Disturbance Rejection Control for Diesel Particulate Filter Thermal Regeneration” provides a detailed overview of a novel control solution that combines a feedforward control law with an error-based version of the active disturbance rejection control (ADRC) scheme for controlling exhaust gas temperatures during thermal regeneration processes in diesel engines. The authors provide evidence from simulations and experiments to support their claims, which makes it reliable in terms of its content. However, there are some potential biases that should be noted when evaluating this article. </w:t></w:r></w:p><w:p><w:pPr><w:jc w:val="both"/></w:pPr><w:r><w:rPr/><w:t xml:space="preserve">First, the authors do not explore any counterarguments or alternative solutions to their proposed method, which could lead to bias in favor of their own approach. Additionally, they do not discuss any potential risks associated with their method, such as safety concerns or environmental impacts, which could lead to partiality in their reporting. Furthermore, they do not present both sides equally when discussing their findings; instead they focus on highlighting the advantages of their approach without considering any potential drawbacks or limitations. Finally, there is some promotional content throughout the article that could lead readers to believe that this is the best solution available without considering other options or approaches. </w:t></w:r></w:p><w:p><w:pPr><w:jc w:val="both"/></w:pPr><w:r><w:rPr/><w:t xml:space="preserve">In conclusion, while this article provides a detailed overview of a novel control solution for controlling exhaust gas temperatures during thermal regeneration processes in diesel engines,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Alternative solutions for diesel particulate filter thermal regeneration</w:t></w:r></w:p><w:p><w:pPr><w:spacing w:after="0"/><w:numPr><w:ilvl w:val="0"/><w:numId w:val="2"/></w:numPr></w:pPr><w:r><w:rPr/><w:t xml:space="preserve">Safety concerns associated with active disturbance rejection control</w:t></w:r></w:p><w:p><w:pPr><w:spacing w:after="0"/><w:numPr><w:ilvl w:val="0"/><w:numId w:val="2"/></w:numPr></w:pPr><w:r><w:rPr/><w:t xml:space="preserve">Environmental impacts of diesel particulate filter thermal regeneration</w:t></w:r></w:p><w:p><w:pPr><w:spacing w:after="0"/><w:numPr><w:ilvl w:val="0"/><w:numId w:val="2"/></w:numPr></w:pPr><w:r><w:rPr/><w:t xml:space="preserve">Potential drawbacks of feedforward control law</w:t></w:r></w:p><w:p><w:pPr><w:spacing w:after="0"/><w:numPr><w:ilvl w:val="0"/><w:numId w:val="2"/></w:numPr></w:pPr><w:r><w:rPr/><w:t xml:space="preserve">Limitations of error-based active disturbance rejection control</w:t></w:r></w:p><w:p><w:pPr><w:numPr><w:ilvl w:val="0"/><w:numId w:val="2"/></w:numPr></w:pPr><w:r><w:rPr/><w:t xml:space="preserve">Comparative analysis of diesel particulate filter thermal regeneration methods</w:t></w:r></w:p><w:p><w:pPr><w:pStyle w:val="Heading1"/></w:pPr><w:bookmarkStart w:id="6" w:name="_Toc6"/><w:r><w:t>Report location:</w:t></w:r><w:bookmarkEnd w:id="6"/></w:p><w:p><w:hyperlink r:id="rId8" w:history="1"><w:r><w:rPr><w:color w:val="2980b9"/><w:u w:val="single"/></w:rPr><w:t xml:space="preserve">https://www.fullpicture.app/item/a65069a4ed264695fcfc141c21fdad52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FB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9057822004712?fr=RR-2&amp;ref=pdf_download&amp;rr=799dde6d097a195d" TargetMode="External"/><Relationship Id="rId8" Type="http://schemas.openxmlformats.org/officeDocument/2006/relationships/hyperlink" Target="https://www.fullpicture.app/item/a65069a4ed264695fcfc141c21fdad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2023-02-23T04:35:33+01:00</dcterms:created>
  <dcterms:modified xsi:type="dcterms:W3CDTF">2023-02-23T04:35:33+01:00</dcterms:modified>
</cp:coreProperties>
</file>

<file path=docProps/custom.xml><?xml version="1.0" encoding="utf-8"?>
<Properties xmlns="http://schemas.openxmlformats.org/officeDocument/2006/custom-properties" xmlns:vt="http://schemas.openxmlformats.org/officeDocument/2006/docPropsVTypes"/>
</file>