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FACTERA: a practical method for the discovery of genomic rearrangements at breakpoint resolution | Bioinformatics | Oxford Academic</w:t>
      </w:r>
      <w:br/>
      <w:hyperlink r:id="rId7" w:history="1">
        <w:r>
          <w:rPr>
            <w:color w:val="2980b9"/>
            <w:u w:val="single"/>
          </w:rPr>
          <w:t xml:space="preserve">https://academic.oup.com/bioinformatics/article/30/23/3390/206958</w:t>
        </w:r>
      </w:hyperlink>
    </w:p>
    <w:p>
      <w:pPr>
        <w:pStyle w:val="Heading1"/>
      </w:pPr>
      <w:bookmarkStart w:id="2" w:name="_Toc2"/>
      <w:r>
        <w:t>Article summary:</w:t>
      </w:r>
      <w:bookmarkEnd w:id="2"/>
    </w:p>
    <w:p>
      <w:pPr>
        <w:jc w:val="both"/>
      </w:pPr>
      <w:r>
        <w:rPr/>
        <w:t xml:space="preserve">1. FACTERA是一种实用的方法，可在断点分辨率下发现基因组重排。</w:t>
      </w:r>
    </w:p>
    <w:p>
      <w:pPr>
        <w:jc w:val="both"/>
      </w:pPr>
      <w:r>
        <w:rPr/>
        <w:t xml:space="preserve">2. FACTERA使用了多个数据源，包括测序读数、比对信息和变异注释，以提高准确性。</w:t>
      </w:r>
    </w:p>
    <w:p>
      <w:pPr>
        <w:jc w:val="both"/>
      </w:pPr>
      <w:r>
        <w:rPr/>
        <w:t xml:space="preserve">3. FACTERA已经成功应用于多种癌症类型的基因组重排检测，并且可以与其他工具结合使用来进一步提高检测效果。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很遗憾，由于本文是一篇科学论文，而且没有提供全文，因此无法对其进行详细的批判性分析。</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Data analysis techniques
</w:t>
      </w:r>
    </w:p>
    <w:p>
      <w:pPr>
        <w:spacing w:after="0"/>
        <w:numPr>
          <w:ilvl w:val="0"/>
          <w:numId w:val="2"/>
        </w:numPr>
      </w:pPr>
      <w:r>
        <w:rPr/>
        <w:t xml:space="preserve">Experimental design
</w:t>
      </w:r>
    </w:p>
    <w:p>
      <w:pPr>
        <w:spacing w:after="0"/>
        <w:numPr>
          <w:ilvl w:val="0"/>
          <w:numId w:val="2"/>
        </w:numPr>
      </w:pPr>
      <w:r>
        <w:rPr/>
        <w:t xml:space="preserve">Statistical significance
</w:t>
      </w:r>
    </w:p>
    <w:p>
      <w:pPr>
        <w:spacing w:after="0"/>
        <w:numPr>
          <w:ilvl w:val="0"/>
          <w:numId w:val="2"/>
        </w:numPr>
      </w:pPr>
      <w:r>
        <w:rPr/>
        <w:t xml:space="preserve">Literature review
</w:t>
      </w:r>
    </w:p>
    <w:p>
      <w:pPr>
        <w:numPr>
          <w:ilvl w:val="0"/>
          <w:numId w:val="2"/>
        </w:numPr>
      </w:pPr>
      <w:r>
        <w:rPr/>
        <w:t xml:space="preserve">Conclusion interpretation</w:t>
      </w:r>
    </w:p>
    <w:p>
      <w:pPr>
        <w:pStyle w:val="Heading1"/>
      </w:pPr>
      <w:bookmarkStart w:id="6" w:name="_Toc6"/>
      <w:r>
        <w:t>Report location:</w:t>
      </w:r>
      <w:bookmarkEnd w:id="6"/>
    </w:p>
    <w:p>
      <w:hyperlink r:id="rId8" w:history="1">
        <w:r>
          <w:rPr>
            <w:color w:val="2980b9"/>
            <w:u w:val="single"/>
          </w:rPr>
          <w:t xml:space="preserve">https://www.fullpicture.app/item/a673c304ef9023beba56e6c795f5b5ae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E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30/23/3390/206958" TargetMode="External"/><Relationship Id="rId8" Type="http://schemas.openxmlformats.org/officeDocument/2006/relationships/hyperlink" Target="https://www.fullpicture.app/item/a673c304ef9023beba56e6c795f5b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2023-05-14T14:29:59+02:00</dcterms:created>
  <dcterms:modified xsi:type="dcterms:W3CDTF">2023-05-14T14:29:59+02:00</dcterms:modified>
</cp:coreProperties>
</file>

<file path=docProps/custom.xml><?xml version="1.0" encoding="utf-8"?>
<Properties xmlns="http://schemas.openxmlformats.org/officeDocument/2006/custom-properties" xmlns:vt="http://schemas.openxmlformats.org/officeDocument/2006/docPropsVTypes"/>
</file>