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暴发性COVID-19相关成人心肌炎的表型异质性 - PMC</w:t>
      </w:r>
      <w:br/>
      <w:hyperlink r:id="rId7" w:history="1">
        <w:r>
          <w:rPr>
            <w:color w:val="2980b9"/>
            <w:u w:val="single"/>
          </w:rPr>
          <w:t xml:space="preserve">https://webvpn.shsmu.edu.cn/https/77726476706e69737468656265737421e7e056d229336a59300685a1d65b2a3d12af64a7/pmc/articles/PMC9291241/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VID-19相关成人心肌炎表型异质性：这篇文章讨论了与COVID-19相关的成人心肌炎的表型异质性。心肌炎是一种罕见但严重的并发症，可能导致心脏功能受损甚至死亡。作者指出，COVID-19引起的心肌炎表现出不同的临床特征和预后，包括不同程度的心脏损伤和炎症反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研究方法和结果：文章介绍了作者们对COVID-19相关成人心肌炎患者进行的一项回顾性研究。他们分析了患者的临床资料、影像学检查结果和实验室检测数据，并比较了不同患者之间的差异。结果显示，COVID-19相关成人心肌炎在临床表现、影像学特征和预后方面存在显著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临床意义和进一步研究：根据作者们的发现，他们强调了对COVID-19相关成人心肌炎进行个体化治疗的重要性。他们建议进一步开展大规模、多中心的前瞻性研究，以更好地了解这种疾病的发病机制和预后因素，并为患者提供更好的治疗策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和理解文章内容。由于提供的文本只是文章标题，并没有提供具体的内容信息，因此无法进行详细的分析和提供见解。请提供完整的文章内容，以便进行进一步的分析和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Google's new privacy policy
</w:t>
      </w:r>
    </w:p>
    <w:p>
      <w:pPr>
        <w:spacing w:after="0"/>
        <w:numPr>
          <w:ilvl w:val="0"/>
          <w:numId w:val="2"/>
        </w:numPr>
      </w:pPr>
      <w:r>
        <w:rPr/>
        <w:t xml:space="preserve">Data collection practices
</w:t>
      </w:r>
    </w:p>
    <w:p>
      <w:pPr>
        <w:spacing w:after="0"/>
        <w:numPr>
          <w:ilvl w:val="0"/>
          <w:numId w:val="2"/>
        </w:numPr>
      </w:pPr>
      <w:r>
        <w:rPr/>
        <w:t xml:space="preserve">User consent and control
</w:t>
      </w:r>
    </w:p>
    <w:p>
      <w:pPr>
        <w:spacing w:after="0"/>
        <w:numPr>
          <w:ilvl w:val="0"/>
          <w:numId w:val="2"/>
        </w:numPr>
      </w:pPr>
      <w:r>
        <w:rPr/>
        <w:t xml:space="preserve">Impact on user privacy
</w:t>
      </w:r>
    </w:p>
    <w:p>
      <w:pPr>
        <w:spacing w:after="0"/>
        <w:numPr>
          <w:ilvl w:val="0"/>
          <w:numId w:val="2"/>
        </w:numPr>
      </w:pPr>
      <w:r>
        <w:rPr/>
        <w:t xml:space="preserve">Data sharing with third parties
</w:t>
      </w:r>
    </w:p>
    <w:p>
      <w:pPr>
        <w:numPr>
          <w:ilvl w:val="0"/>
          <w:numId w:val="2"/>
        </w:numPr>
      </w:pPr>
      <w:r>
        <w:rPr/>
        <w:t xml:space="preserve">Potential risks and concerns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https://www.fullpicture.app/item/a67a7302e32c75ce6ad25e36b1a8cb02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B388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vpn.shsmu.edu.cn/https/77726476706e69737468656265737421e7e056d229336a59300685a1d65b2a3d12af64a7/pmc/articles/PMC9291241/" TargetMode="External"/><Relationship Id="rId8" Type="http://schemas.openxmlformats.org/officeDocument/2006/relationships/hyperlink" Target="https://www.fullpicture.app/item/a67a7302e32c75ce6ad25e36b1a8cb0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2024-01-06T07:52:47+01:00</dcterms:created>
  <dcterms:modified xsi:type="dcterms:W3CDTF">2024-01-06T07:52:47+01:00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