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Heavy metal pollution risk of desulfurized steel slag as a soil amendment in cycling use of solid wastes - ScienceDirect</w:t>
      </w:r>
      <w:br/>
      <w:hyperlink r:id="rId7" w:history="1">
        <w:r>
          <w:rPr>
            <w:color w:val="2980b9"/>
            <w:u w:val="single"/>
          </w:rPr>
          <w:t xml:space="preserve">https://www.sciencedirect.com/science/article/pii/S1001074222002509?via%3Dihub</w:t>
        </w:r>
      </w:hyperlink>
    </w:p>
    <w:p>
      <w:pPr>
        <w:pStyle w:val="Heading1"/>
      </w:pPr>
      <w:bookmarkStart w:id="2" w:name="_Toc2"/>
      <w:r>
        <w:t>Article summary:</w:t>
      </w:r>
      <w:bookmarkEnd w:id="2"/>
    </w:p>
    <w:p>
      <w:pPr>
        <w:jc w:val="both"/>
      </w:pPr>
      <w:r>
        <w:rPr/>
        <w:t xml:space="preserve">1. The potential pollution risk of desulfurized steel slag (DS) as a soil amendment was evaluated in both field and pot experiments.</w:t>
      </w:r>
    </w:p>
    <w:p>
      <w:pPr>
        <w:jc w:val="both"/>
      </w:pPr>
      <w:r>
        <w:rPr/>
        <w:t xml:space="preserve">2. DS application could increase the content of Cr but not other heavy metals in soil, and it altered the chemical fraction of heavy metals in soil.</w:t>
      </w:r>
    </w:p>
    <w:p>
      <w:pPr>
        <w:jc w:val="both"/>
      </w:pPr>
      <w:r>
        <w:rPr/>
        <w:t xml:space="preserve">3. The use of DS in agriculture is safe and feasible if applied properly, but larger dosages may present an environmental risk of Cr.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“Heavy metal pollution risk of desulfurized steel slag as a soil amendment in cycling use of solid wastes” provides an evaluation of the potential pollution risk associated with using desulfurized steel slag (DS) as a soil amendment for agricultural purposes. The article presents evidence from both field and pot experiments to support its claims that DS is safe and feasible for agricultural use, although it does note that larger dosages may present an environmental risk of chromium (Cr). </w:t>
      </w:r>
    </w:p>
    <w:p>
      <w:pPr>
        <w:jc w:val="both"/>
      </w:pPr>
      <w:r>
        <w:rPr/>
        <w:t xml:space="preserve">The article is generally reliable, providing evidence from multiple sources to support its claims. It also acknowledges potential risks associated with using DS, such as increased levels of Cr, which suggests that the authors are aware of possible biases or one-sided reporting. However, there are some points that could be further explored or considered more deeply. For example, while the article mentions that DS can be used to improve saline-sodic soils, it does not provide any information on how this might affect other aspects of soil health or fertility over time. Additionally, while the article notes that application of DS combined with fulvic acid (FA) can reduce the movement and accumulation of heavy metals in soil, it does not provide any evidence to support this claim or explore any potential counterarguments. </w:t>
      </w:r>
    </w:p>
    <w:p>
      <w:pPr>
        <w:jc w:val="both"/>
      </w:pPr>
      <w:r>
        <w:rPr/>
        <w:t xml:space="preserve">In conclusion, this article provides a generally reliable overview on the potential pollution risks associated with using desulfurized steel slag as a soil amendment for agricultural purposes. While it acknowledges potential risks and provides evidence from multiple sources to support its claims, there are some points that could be further explored or considered more deeply in order to provide a more comprehensive assessment on the trustworthiness and reliability of this article.</w:t>
      </w:r>
    </w:p>
    <w:p>
      <w:pPr>
        <w:pStyle w:val="Heading1"/>
      </w:pPr>
      <w:bookmarkStart w:id="5" w:name="_Toc5"/>
      <w:r>
        <w:t>Topics for further research:</w:t>
      </w:r>
      <w:bookmarkEnd w:id="5"/>
    </w:p>
    <w:p>
      <w:pPr>
        <w:spacing w:after="0"/>
        <w:numPr>
          <w:ilvl w:val="0"/>
          <w:numId w:val="2"/>
        </w:numPr>
      </w:pPr>
      <w:r>
        <w:rPr/>
        <w:t xml:space="preserve">Long-term effects of desulfurized steel slag on soil health</w:t>
      </w:r>
    </w:p>
    <w:p>
      <w:pPr>
        <w:spacing w:after="0"/>
        <w:numPr>
          <w:ilvl w:val="0"/>
          <w:numId w:val="2"/>
        </w:numPr>
      </w:pPr>
      <w:r>
        <w:rPr/>
        <w:t xml:space="preserve">Heavy metal accumulation in soil due to desulfurized steel slag</w:t>
      </w:r>
    </w:p>
    <w:p>
      <w:pPr>
        <w:spacing w:after="0"/>
        <w:numPr>
          <w:ilvl w:val="0"/>
          <w:numId w:val="2"/>
        </w:numPr>
      </w:pPr>
      <w:r>
        <w:rPr/>
        <w:t xml:space="preserve">Potential risks of chromium contamination from desulfurized steel slag</w:t>
      </w:r>
    </w:p>
    <w:p>
      <w:pPr>
        <w:spacing w:after="0"/>
        <w:numPr>
          <w:ilvl w:val="0"/>
          <w:numId w:val="2"/>
        </w:numPr>
      </w:pPr>
      <w:r>
        <w:rPr/>
        <w:t xml:space="preserve">Benefits of combining desulfurized steel slag with fulvic acid</w:t>
      </w:r>
    </w:p>
    <w:p>
      <w:pPr>
        <w:spacing w:after="0"/>
        <w:numPr>
          <w:ilvl w:val="0"/>
          <w:numId w:val="2"/>
        </w:numPr>
      </w:pPr>
      <w:r>
        <w:rPr/>
        <w:t xml:space="preserve">Desulfurized steel slag as a soil amendment for saline-sodic soils</w:t>
      </w:r>
    </w:p>
    <w:p>
      <w:pPr>
        <w:numPr>
          <w:ilvl w:val="0"/>
          <w:numId w:val="2"/>
        </w:numPr>
      </w:pPr>
      <w:r>
        <w:rPr/>
        <w:t xml:space="preserve">Environmental impact of desulfurized steel slag in agricultural use</w:t>
      </w:r>
    </w:p>
    <w:p>
      <w:pPr>
        <w:pStyle w:val="Heading1"/>
      </w:pPr>
      <w:bookmarkStart w:id="6" w:name="_Toc6"/>
      <w:r>
        <w:t>Report location:</w:t>
      </w:r>
      <w:bookmarkEnd w:id="6"/>
    </w:p>
    <w:p>
      <w:hyperlink r:id="rId8" w:history="1">
        <w:r>
          <w:rPr>
            <w:color w:val="2980b9"/>
            <w:u w:val="single"/>
          </w:rPr>
          <w:t xml:space="preserve">https://www.fullpicture.app/item/a67d5fcb557effd31744760c320f3604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A597C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01074222002509?via%3Dihub" TargetMode="External"/><Relationship Id="rId8" Type="http://schemas.openxmlformats.org/officeDocument/2006/relationships/hyperlink" Target="https://www.fullpicture.app/item/a67d5fcb557effd31744760c320f360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2023-02-23T21:50:35+01:00</dcterms:created>
  <dcterms:modified xsi:type="dcterms:W3CDTF">2023-02-23T21:50:35+01:00</dcterms:modified>
</cp:coreProperties>
</file>

<file path=docProps/custom.xml><?xml version="1.0" encoding="utf-8"?>
<Properties xmlns="http://schemas.openxmlformats.org/officeDocument/2006/custom-properties" xmlns:vt="http://schemas.openxmlformats.org/officeDocument/2006/docPropsVTypes"/>
</file>