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Chromatographic Methods for Quantitative Determination of Ampicillin, Dicloxacillin and Their Impurity 6-Aminopenicillanic Acid-所有数据库</w:t>
      </w:r>
      <w:br/>
      <w:hyperlink r:id="rId7" w:history="1">
        <w:r>
          <w:rPr>
            <w:color w:val="2980b9"/>
            <w:u w:val="single"/>
          </w:rPr>
          <w:t xml:space="preserve">https://libyw.ucas.ac.cn/https/1syHScyMuiZyDype4n6jffBUif9YVRKrIbZbsi5hgRvdr/wos/alldb/full-record/WOS:000426819000003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本文介绍了一种色谱方法，用于定量测定氨苄青霉素、地克洛西林及其杂质6-氨基青霉酸。</w:t>
      </w:r>
    </w:p>
    <w:p>
      <w:pPr>
        <w:jc w:val="both"/>
      </w:pPr>
      <w:r>
        <w:rPr/>
        <w:t xml:space="preserve">2. 文章提到了使用6-氨基青霉酸的前期引用指数和印刷引文索引来研究该物质。</w:t>
      </w:r>
    </w:p>
    <w:p>
      <w:pPr>
        <w:jc w:val="both"/>
      </w:pPr>
      <w:r>
        <w:rPr/>
        <w:t xml:space="preserve">3. 文章还提到了作者的相关研究和他们的联系方式。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根据给出的文章内容，很难进行详细的批判性分析。因为提供的信息非常有限，只包括了一些关键词和作者信息，并没有提供具体的研究结果或数据。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然而，从提供的信息来看，可以指出以下几个问题：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缺乏具体研究内容：文章中并未提供任何关于氨苄青霉素、地克硫黄青霉素和它们的杂质6-氨基青霉酸定量测定的具体研究内容。因此，无法对该研究进行评估或批判。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数据来源不明确：文章中没有提及任何实验数据或参考文献，也没有说明数据是如何获得的。这使得读者无法验证所述结论的可靠性和准确性。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缺乏平衡报道：文章中只提到了作者的观点和发现，并没有探讨可能存在的其他观点或反驳意见。这种片面报道可能导致读者对该主题形成偏见。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缺乏证据支持：由于缺乏具体数据和参考文献，无法确定作者所提出主张是否有足够的证据支持。这使得读者难以相信所述结论的可靠性。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综上所述，根据提供的信息，无法对该文章进行详细的批判性分析。需要更多具体的研究内容和数据支持才能对其进行评估。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氨苄青霉素和地克硫黄青霉素的杂质6-氨基青霉酸定量测定方法
</w:t>
      </w:r>
    </w:p>
    <w:p>
      <w:pPr>
        <w:spacing w:after="0"/>
        <w:numPr>
          <w:ilvl w:val="0"/>
          <w:numId w:val="2"/>
        </w:numPr>
      </w:pPr>
      <w:r>
        <w:rPr/>
        <w:t xml:space="preserve">氨苄青霉素和地克硫黄青霉素的杂质6-氨基青霉酸的危害性
</w:t>
      </w:r>
    </w:p>
    <w:p>
      <w:pPr>
        <w:spacing w:after="0"/>
        <w:numPr>
          <w:ilvl w:val="0"/>
          <w:numId w:val="2"/>
        </w:numPr>
      </w:pPr>
      <w:r>
        <w:rPr/>
        <w:t xml:space="preserve">氨苄青霉素和地克硫黄青霉素的杂质6-氨基青霉酸的来源
</w:t>
      </w:r>
    </w:p>
    <w:p>
      <w:pPr>
        <w:spacing w:after="0"/>
        <w:numPr>
          <w:ilvl w:val="0"/>
          <w:numId w:val="2"/>
        </w:numPr>
      </w:pPr>
      <w:r>
        <w:rPr/>
        <w:t xml:space="preserve">氨苄青霉素和地克硫黄青霉素的杂质6-氨基青霉酸的检测方法
</w:t>
      </w:r>
    </w:p>
    <w:p>
      <w:pPr>
        <w:spacing w:after="0"/>
        <w:numPr>
          <w:ilvl w:val="0"/>
          <w:numId w:val="2"/>
        </w:numPr>
      </w:pPr>
      <w:r>
        <w:rPr/>
        <w:t xml:space="preserve">氨苄青霉素和地克硫黄青霉素的杂质6-氨基青霉酸的限量标准
</w:t>
      </w:r>
    </w:p>
    <w:p>
      <w:pPr>
        <w:numPr>
          <w:ilvl w:val="0"/>
          <w:numId w:val="2"/>
        </w:numPr>
      </w:pPr>
      <w:r>
        <w:rPr/>
        <w:t xml:space="preserve">氨苄青霉素和地克硫黄青霉素的杂质6-氨基青霉酸的控制措施
通过进一步搜索这些关键短语，用户可能会找到更多关于该主题的研究和信息，从而更好地理解和评估该文章。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https://www.fullpicture.app/item/a6d105b35673914150f548fe0b5d1474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DF5B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byw.ucas.ac.cn/https/1syHScyMuiZyDype4n6jffBUif9YVRKrIbZbsi5hgRvdr/wos/alldb/full-record/WOS:000426819000003" TargetMode="External"/><Relationship Id="rId8" Type="http://schemas.openxmlformats.org/officeDocument/2006/relationships/hyperlink" Target="https://www.fullpicture.app/item/a6d105b35673914150f548fe0b5d147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2023-12-17T05:20:32+01:00</dcterms:created>
  <dcterms:modified xsi:type="dcterms:W3CDTF">2023-12-17T05:20:32+01:00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