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Electrosynthesis: Where Do We Go from Here? - ScienceDirect</w:t>
      </w:r>
      <w:br/>
      <w:hyperlink r:id="rId7" w:history="1">
        <w:r>
          <w:rPr>
            <w:color w:val="2980b9"/>
            <w:u w:val="single"/>
          </w:rPr>
          <w:t xml:space="preserve">https://www.sciencedirect.com/science/article/pii/S0167779920302912</w:t>
        </w:r>
      </w:hyperlink>
    </w:p>
    <w:p>
      <w:pPr>
        <w:pStyle w:val="Heading1"/>
      </w:pPr>
      <w:bookmarkStart w:id="2" w:name="_Toc2"/>
      <w:r>
        <w:t>Article summary:</w:t>
      </w:r>
      <w:bookmarkEnd w:id="2"/>
    </w:p>
    <w:p>
      <w:pPr>
        <w:jc w:val="both"/>
      </w:pPr>
      <w:r>
        <w:rPr/>
        <w:t xml:space="preserve">1. Microbial electrosynthesis (MES) is a technology that uses microorganisms to convert CO2 into valuable products.</w:t>
      </w:r>
    </w:p>
    <w:p>
      <w:pPr>
        <w:jc w:val="both"/>
      </w:pPr>
      <w:r>
        <w:rPr/>
        <w:t xml:space="preserve">2. Recent reviews have sought to refocus emphasis on the eventual application of MES as a means of reducing CO2 waste.</w:t>
      </w:r>
    </w:p>
    <w:p>
      <w:pPr>
        <w:jc w:val="both"/>
      </w:pPr>
      <w:r>
        <w:rPr/>
        <w:t xml:space="preserve">3. Advances in reactor design and operating conditions are likely to bring the greatest gains in performance, while research into robust and adaptable biocatalysts will be necessary for larger and more efficient configurations.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“Microbial Electrosynthesis: Where Do We Go from Here?” is an opinion piece that provides an overview of the current state of microbial electrosynthesis (MES) research and its potential applications for reducing CO2 waste. The article is written by experts in the field, which lends it credibility, but there are some potential biases that should be noted. For example, the authors focus primarily on biofilm-driven MES systems, which may lead to an oversimplification of other approaches such as those involving microorganisms in suspensions. Additionally, the authors do not explore any counterarguments or risks associated with MES technology, nor do they present both sides of the argument equally. Furthermore, there is no evidence provided for some of the claims made in the article, such as those regarding productivity improvements or potential applications for reducing CO2 waste. Finally, there is a lack of discussion about possible ethical implications associated with this technology and its potential impacts on society and the environment. In conclusion, while this article provides a useful overview of MES research and its potential applications, it should be read with caution due to its potential biases and lack of evidence for some claims made within it.</w:t>
      </w:r>
    </w:p>
    <w:p>
      <w:pPr>
        <w:pStyle w:val="Heading1"/>
      </w:pPr>
      <w:bookmarkStart w:id="5" w:name="_Toc5"/>
      <w:r>
        <w:t>Topics for further research:</w:t>
      </w:r>
      <w:bookmarkEnd w:id="5"/>
    </w:p>
    <w:p>
      <w:pPr>
        <w:spacing w:after="0"/>
        <w:numPr>
          <w:ilvl w:val="0"/>
          <w:numId w:val="2"/>
        </w:numPr>
      </w:pPr>
      <w:r>
        <w:rPr/>
        <w:t xml:space="preserve">Ethical implications of microbial electrosynthesis</w:t>
      </w:r>
    </w:p>
    <w:p>
      <w:pPr>
        <w:spacing w:after="0"/>
        <w:numPr>
          <w:ilvl w:val="0"/>
          <w:numId w:val="2"/>
        </w:numPr>
      </w:pPr>
      <w:r>
        <w:rPr/>
        <w:t xml:space="preserve">Microbial electrosynthesis in suspension systems</w:t>
      </w:r>
    </w:p>
    <w:p>
      <w:pPr>
        <w:spacing w:after="0"/>
        <w:numPr>
          <w:ilvl w:val="0"/>
          <w:numId w:val="2"/>
        </w:numPr>
      </w:pPr>
      <w:r>
        <w:rPr/>
        <w:t xml:space="preserve">Risks associated with microbial electrosynthesis</w:t>
      </w:r>
    </w:p>
    <w:p>
      <w:pPr>
        <w:spacing w:after="0"/>
        <w:numPr>
          <w:ilvl w:val="0"/>
          <w:numId w:val="2"/>
        </w:numPr>
      </w:pPr>
      <w:r>
        <w:rPr/>
        <w:t xml:space="preserve">Productivity improvements of microbial electrosynthesis</w:t>
      </w:r>
    </w:p>
    <w:p>
      <w:pPr>
        <w:spacing w:after="0"/>
        <w:numPr>
          <w:ilvl w:val="0"/>
          <w:numId w:val="2"/>
        </w:numPr>
      </w:pPr>
      <w:r>
        <w:rPr/>
        <w:t xml:space="preserve">Potential applications of microbial electrosynthesis for reducing CO2 waste</w:t>
      </w:r>
    </w:p>
    <w:p>
      <w:pPr>
        <w:numPr>
          <w:ilvl w:val="0"/>
          <w:numId w:val="2"/>
        </w:numPr>
      </w:pPr>
      <w:r>
        <w:rPr/>
        <w:t xml:space="preserve">Societal and environmental impacts of microbial electrosynthesis</w:t>
      </w:r>
    </w:p>
    <w:p>
      <w:pPr>
        <w:pStyle w:val="Heading1"/>
      </w:pPr>
      <w:bookmarkStart w:id="6" w:name="_Toc6"/>
      <w:r>
        <w:t>Report location:</w:t>
      </w:r>
      <w:bookmarkEnd w:id="6"/>
    </w:p>
    <w:p>
      <w:hyperlink r:id="rId8" w:history="1">
        <w:r>
          <w:rPr>
            <w:color w:val="2980b9"/>
            <w:u w:val="single"/>
          </w:rPr>
          <w:t xml:space="preserve">https://www.fullpicture.app/item/a6d21939473a65a726424528f7874001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0AE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79920302912" TargetMode="External"/><Relationship Id="rId8" Type="http://schemas.openxmlformats.org/officeDocument/2006/relationships/hyperlink" Target="https://www.fullpicture.app/item/a6d21939473a65a726424528f78740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2023-02-23T23:55:40+01:00</dcterms:created>
  <dcterms:modified xsi:type="dcterms:W3CDTF">2023-02-23T23:55:40+01:00</dcterms:modified>
</cp:coreProperties>
</file>

<file path=docProps/custom.xml><?xml version="1.0" encoding="utf-8"?>
<Properties xmlns="http://schemas.openxmlformats.org/officeDocument/2006/custom-properties" xmlns:vt="http://schemas.openxmlformats.org/officeDocument/2006/docPropsVTypes"/>
</file>