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约翰·霍普金斯护理循证实践模型_循证护理研究中心</w:t>
      </w:r>
      <w:br/>
      <w:hyperlink r:id="rId7" w:history="1">
        <w:r>
          <w:rPr>
            <w:color w:val="2980b9"/>
            <w:u w:val="single"/>
          </w:rPr>
          <w:t xml:space="preserve">https://ebn.bucm.edu.cn/xzffxzy/xzsjms/54210.htm</w:t>
        </w:r>
      </w:hyperlink>
    </w:p>
    <w:p>
      <w:pPr>
        <w:pStyle w:val="Heading1"/>
      </w:pPr>
      <w:bookmarkStart w:id="2" w:name="_Toc2"/>
      <w:r>
        <w:t>Article summary:</w:t>
      </w:r>
      <w:bookmarkEnd w:id="2"/>
    </w:p>
    <w:p>
      <w:pPr>
        <w:jc w:val="both"/>
      </w:pPr>
      <w:r>
        <w:rPr/>
        <w:t xml:space="preserve">1. The Johns Hopkins Nursing Evidence-Based Practice Model is a model developed by the Johns Hopkins Hospital Nursing Department and School of Nursing to translate evidence from nursing clinical, management, and education fields into practice strategies.</w:t>
      </w:r>
    </w:p>
    <w:p>
      <w:pPr>
        <w:jc w:val="both"/>
      </w:pPr>
      <w:r>
        <w:rPr/>
        <w:t xml:space="preserve">2. The core of the model is evidence, which can be divided into research-based evidence and non-research based evidence. External factors such as certification bodies, legal standards, quality assessment, regulations and standards also influence the model.</w:t>
      </w:r>
    </w:p>
    <w:p>
      <w:pPr>
        <w:jc w:val="both"/>
      </w:pPr>
      <w:r>
        <w:rPr/>
        <w:t xml:space="preserve">3. The model consists of 18 steps in three stages: practice question (P), evidence generation (E) and evidence translation (T). Quality assessment is divided into three levels according to the strength of the evidence.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Johns Hopkins Nursing Evidence-Based Practice Model (JHNEBP). It is written in a clear and concise manner that allows readers to understand the main points easily. The article includes relevant information about external factors that influence the model as well as its 18 steps in three stages. Furthermore, it provides tools for each step to help nurses complete their work more efficiently. </w:t>
      </w:r>
    </w:p>
    <w:p>
      <w:pPr>
        <w:jc w:val="both"/>
      </w:pPr>
      <w:r>
        <w:rPr/>
        <w:t xml:space="preserve">However, there are some potential biases in this article that should be noted. Firstly, it does not provide any counterarguments or alternative perspectives on JHNEBP which could have been beneficial for readers to gain a better understanding of its strengths and weaknesses. Secondly, it does not mention any possible risks associated with using JHNEBP which could lead readers to believe that it is completely safe without considering potential drawbacks or limitations. Lastly, while it mentions external factors influencing JHNEBP such as certification bodies and legal standards, it does not provide any details about them which could have been useful for readers to gain further insight into how these factors affect JHNEBP’s implementation in practice settings. </w:t>
      </w:r>
    </w:p>
    <w:p>
      <w:pPr>
        <w:jc w:val="both"/>
      </w:pPr>
      <w:r>
        <w:rPr/>
        <w:t xml:space="preserve">In conclusion, while this article provides an overview of JHNEBP with relevant information about its components and tools available for each step, there are some potential biases that should be noted such as lack of counterarguments or alternative perspectives on JHNEBP as well as missing details about external factors influencing its implementation in practice settings.</w:t>
      </w:r>
    </w:p>
    <w:p>
      <w:pPr>
        <w:pStyle w:val="Heading1"/>
      </w:pPr>
      <w:bookmarkStart w:id="5" w:name="_Toc5"/>
      <w:r>
        <w:t>Topics for further research:</w:t>
      </w:r>
      <w:bookmarkEnd w:id="5"/>
    </w:p>
    <w:p>
      <w:pPr>
        <w:spacing w:after="0"/>
        <w:numPr>
          <w:ilvl w:val="0"/>
          <w:numId w:val="2"/>
        </w:numPr>
      </w:pPr>
      <w:r>
        <w:rPr/>
        <w:t xml:space="preserve">Alternative perspectives on Johns Hopkins Nursing Evidence-Based Practice Model</w:t>
      </w:r>
    </w:p>
    <w:p>
      <w:pPr>
        <w:spacing w:after="0"/>
        <w:numPr>
          <w:ilvl w:val="0"/>
          <w:numId w:val="2"/>
        </w:numPr>
      </w:pPr>
      <w:r>
        <w:rPr/>
        <w:t xml:space="preserve">Risks associated with Johns Hopkins Nursing Evidence-Based Practice Model</w:t>
      </w:r>
    </w:p>
    <w:p>
      <w:pPr>
        <w:spacing w:after="0"/>
        <w:numPr>
          <w:ilvl w:val="0"/>
          <w:numId w:val="2"/>
        </w:numPr>
      </w:pPr>
      <w:r>
        <w:rPr/>
        <w:t xml:space="preserve">Certification bodies influencing Johns Hopkins Nursing Evidence-Based Practice Model</w:t>
      </w:r>
    </w:p>
    <w:p>
      <w:pPr>
        <w:spacing w:after="0"/>
        <w:numPr>
          <w:ilvl w:val="0"/>
          <w:numId w:val="2"/>
        </w:numPr>
      </w:pPr>
      <w:r>
        <w:rPr/>
        <w:t xml:space="preserve">Legal standards influencing Johns Hopkins Nursing Evidence-Based Practice Model</w:t>
      </w:r>
    </w:p>
    <w:p>
      <w:pPr>
        <w:spacing w:after="0"/>
        <w:numPr>
          <w:ilvl w:val="0"/>
          <w:numId w:val="2"/>
        </w:numPr>
      </w:pPr>
      <w:r>
        <w:rPr/>
        <w:t xml:space="preserve">Strengths and weaknesses of Johns Hopkins Nursing Evidence-Based Practice Model</w:t>
      </w:r>
    </w:p>
    <w:p>
      <w:pPr>
        <w:numPr>
          <w:ilvl w:val="0"/>
          <w:numId w:val="2"/>
        </w:numPr>
      </w:pPr>
      <w:r>
        <w:rPr/>
        <w:t xml:space="preserve">Implementation of Johns Hopkins Nursing Evidence-Based Practice Model in practice settings</w:t>
      </w:r>
    </w:p>
    <w:p>
      <w:pPr>
        <w:pStyle w:val="Heading1"/>
      </w:pPr>
      <w:bookmarkStart w:id="6" w:name="_Toc6"/>
      <w:r>
        <w:t>Report location:</w:t>
      </w:r>
      <w:bookmarkEnd w:id="6"/>
    </w:p>
    <w:p>
      <w:hyperlink r:id="rId8" w:history="1">
        <w:r>
          <w:rPr>
            <w:color w:val="2980b9"/>
            <w:u w:val="single"/>
          </w:rPr>
          <w:t xml:space="preserve">https://www.fullpicture.app/item/a6f052ae6f576685763c3ad7c3e2be72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FF4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bn.bucm.edu.cn/xzffxzy/xzsjms/54210.htm" TargetMode="External"/><Relationship Id="rId8" Type="http://schemas.openxmlformats.org/officeDocument/2006/relationships/hyperlink" Target="https://www.fullpicture.app/item/a6f052ae6f576685763c3ad7c3e2be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2023-03-02T17:02:09+01:00</dcterms:created>
  <dcterms:modified xsi:type="dcterms:W3CDTF">2023-03-02T17:02:09+01:00</dcterms:modified>
</cp:coreProperties>
</file>

<file path=docProps/custom.xml><?xml version="1.0" encoding="utf-8"?>
<Properties xmlns="http://schemas.openxmlformats.org/officeDocument/2006/custom-properties" xmlns:vt="http://schemas.openxmlformats.org/officeDocument/2006/docPropsVTypes"/>
</file>