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Engineering the catalyst layers towards enhanced local oxygen transport of Low-Pt proton exchange membrane fuel cells: Materials, designs, and methods - ScienceDirect</w:t>
      </w:r>
      <w:br/>
      <w:hyperlink r:id="rId7" w:history="1">
        <w:r>
          <w:rPr>
            <w:color w:val="2980b9"/>
            <w:u w:val="single"/>
          </w:rPr>
          <w:t xml:space="preserve">https://www.sciencedirect.com/science/article/pii/S0360319922050868</w:t>
        </w:r>
      </w:hyperlink>
    </w:p>
    <w:p>
      <w:pPr>
        <w:pStyle w:val="Heading1"/>
      </w:pPr>
      <w:bookmarkStart w:id="2" w:name="_Toc2"/>
      <w:r>
        <w:t>Article summary:</w:t>
      </w:r>
      <w:bookmarkEnd w:id="2"/>
    </w:p>
    <w:p>
      <w:pPr>
        <w:jc w:val="both"/>
      </w:pPr>
      <w:r>
        <w:rPr/>
        <w:t xml:space="preserve">1. This article discusses various methods for optimizing the local oxygen transport resistance of low-Pt proton exchange membrane fuel cells (PEMFCs).</w:t>
      </w:r>
    </w:p>
    <w:p>
      <w:pPr>
        <w:jc w:val="both"/>
      </w:pPr>
      <w:r>
        <w:rPr/>
        <w:t xml:space="preserve">2. It examines the effects of different ionomer and Pt-based nanoparticle structures, distributions, and surface chemistries on the local transport pathways.</w:t>
      </w:r>
    </w:p>
    <w:p>
      <w:pPr>
        <w:jc w:val="both"/>
      </w:pPr>
      <w:r>
        <w:rPr/>
        <w:t xml:space="preserve">3. The paper provides recommendations for the fabrication and design of high-efficiency low-platinum fuel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“Engineering the catalyst layers towards enhanced local oxygen transport of Low-Pt proton exchange membrane fuel cells: Materials, designs, and methods” is a comprehensive review of current research on PEMFCs. The authors provide an overview of various electrode design methods for CCLs that optimize local oxygen transport resistance, including modifications to ionomer layers, catalyst structure, and overall electrode structure. They also discuss the mechanisms behind each improvement method in detail. </w:t>
      </w:r>
    </w:p>
    <w:p>
      <w:pPr>
        <w:jc w:val="both"/>
      </w:pPr>
      <w:r>
        <w:rPr/>
        <w:t xml:space="preserve">The article is generally reliable and trustworthy as it is based on existing research studies and provides detailed explanations for each improvement method discussed. However, there are some potential biases in the article that should be noted. For example, while the authors discuss various methods for improving local oxygen transport resistance in PEMFCs, they do not explore any potential risks associated with these methods or consider any counterarguments to their claims. Additionally, while they provide recommendations for fabricating high-efficiency low-platinum fuel cells, they do not present both sides equally or explore any alternative solutions that may be available. </w:t>
      </w:r>
    </w:p>
    <w:p>
      <w:pPr>
        <w:jc w:val="both"/>
      </w:pPr>
      <w:r>
        <w:rPr/>
        <w:t xml:space="preserve">In conclusion, this article is generally reliable and trustworthy as it is based on existing research studies and provides detailed explanations for each improvement method discussed. However, there are some potential biases that should be noted such as lack of exploration into potential risks associated with these methods or consideration of counterarguments to their claims as well as lack of presentation of both sides equally or exploration into alternative solutions that may be available.</w:t>
      </w:r>
    </w:p>
    <w:p>
      <w:pPr>
        <w:pStyle w:val="Heading1"/>
      </w:pPr>
      <w:bookmarkStart w:id="5" w:name="_Toc5"/>
      <w:r>
        <w:t>Topics for further research:</w:t>
      </w:r>
      <w:bookmarkEnd w:id="5"/>
    </w:p>
    <w:p>
      <w:pPr>
        <w:spacing w:after="0"/>
        <w:numPr>
          <w:ilvl w:val="0"/>
          <w:numId w:val="2"/>
        </w:numPr>
      </w:pPr>
      <w:r>
        <w:rPr/>
        <w:t xml:space="preserve">Potential risks of PEMFCs</w:t>
      </w:r>
    </w:p>
    <w:p>
      <w:pPr>
        <w:spacing w:after="0"/>
        <w:numPr>
          <w:ilvl w:val="0"/>
          <w:numId w:val="2"/>
        </w:numPr>
      </w:pPr>
      <w:r>
        <w:rPr/>
        <w:t xml:space="preserve">Alternative solutions for PEMFCs</w:t>
      </w:r>
    </w:p>
    <w:p>
      <w:pPr>
        <w:spacing w:after="0"/>
        <w:numPr>
          <w:ilvl w:val="0"/>
          <w:numId w:val="2"/>
        </w:numPr>
      </w:pPr>
      <w:r>
        <w:rPr/>
        <w:t xml:space="preserve">Counterarguments to PEMFCs</w:t>
      </w:r>
    </w:p>
    <w:p>
      <w:pPr>
        <w:spacing w:after="0"/>
        <w:numPr>
          <w:ilvl w:val="0"/>
          <w:numId w:val="2"/>
        </w:numPr>
      </w:pPr>
      <w:r>
        <w:rPr/>
        <w:t xml:space="preserve">Fabrication of low-platinum fuel cells</w:t>
      </w:r>
    </w:p>
    <w:p>
      <w:pPr>
        <w:spacing w:after="0"/>
        <w:numPr>
          <w:ilvl w:val="0"/>
          <w:numId w:val="2"/>
        </w:numPr>
      </w:pPr>
      <w:r>
        <w:rPr/>
        <w:t xml:space="preserve">Pros and cons of CCLs</w:t>
      </w:r>
    </w:p>
    <w:p>
      <w:pPr>
        <w:numPr>
          <w:ilvl w:val="0"/>
          <w:numId w:val="2"/>
        </w:numPr>
      </w:pPr>
      <w:r>
        <w:rPr/>
        <w:t xml:space="preserve">Efficiency of PEMFCs</w:t>
      </w:r>
    </w:p>
    <w:p>
      <w:pPr>
        <w:pStyle w:val="Heading1"/>
      </w:pPr>
      <w:bookmarkStart w:id="6" w:name="_Toc6"/>
      <w:r>
        <w:t>Report location:</w:t>
      </w:r>
      <w:bookmarkEnd w:id="6"/>
    </w:p>
    <w:p>
      <w:hyperlink r:id="rId8" w:history="1">
        <w:r>
          <w:rPr>
            <w:color w:val="2980b9"/>
            <w:u w:val="single"/>
          </w:rPr>
          <w:t xml:space="preserve">https://www.fullpicture.app/item/a6fa714d2c98690ab81f09441643e784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31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50868" TargetMode="External"/><Relationship Id="rId8" Type="http://schemas.openxmlformats.org/officeDocument/2006/relationships/hyperlink" Target="https://www.fullpicture.app/item/a6fa714d2c98690ab81f09441643e7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2023-02-24T05:25:22+01:00</dcterms:created>
  <dcterms:modified xsi:type="dcterms:W3CDTF">2023-02-24T05:25:22+01:00</dcterms:modified>
</cp:coreProperties>
</file>

<file path=docProps/custom.xml><?xml version="1.0" encoding="utf-8"?>
<Properties xmlns="http://schemas.openxmlformats.org/officeDocument/2006/custom-properties" xmlns:vt="http://schemas.openxmlformats.org/officeDocument/2006/docPropsVTypes"/>
</file>