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Erasing Fears &amp; Traumas Based on the Modern Neuroscience of Fear | Huberman Lab Podcast #49 - YouTube</w:t></w:r><w:br/><w:hyperlink r:id="rId7" w:history="1"><w:r><w:rPr><w:color w:val="2980b9"/><w:u w:val="single"/></w:rPr><w:t xml:space="preserve">https://www.youtube.com/watch?v=31wjVhCcI5Y&list=WL&index=10&t=420s</w:t></w:r></w:hyperlink></w:p><w:p><w:pPr><w:pStyle w:val="Heading1"/></w:pPr><w:bookmarkStart w:id="2" w:name="_Toc2"/><w:r><w:t>Article summary:</w:t></w:r><w:bookmarkEnd w:id="2"/></w:p><w:p><w:pPr><w:jc w:val="both"/></w:pPr><w:r><w:rPr/><w:t xml:space="preserve">1. The episode discusses the neural circuits involved in the &quot;threat reflex&quot; and how specific experiences and memories activate this system.</w:t></w:r></w:p><w:p><w:pPr><w:jc w:val="both"/></w:pPr><w:r><w:rPr/><w:t xml:space="preserve">2. The article explores the role of the body in trauma and fear, highlighting how our physical responses are connected to these emotions.</w:t></w:r></w:p><w:p><w:pPr><w:jc w:val="both"/></w:pPr><w:r><w:rPr/><w:t xml:space="preserve">3. The podcast episode also delves into the logic of fear mechanisms and how top-down processing from the brain assigns meaning to our feelings.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titled &quot;Erasing Fears &amp; Traumas Based on the Modern Neuroscience of Fear&quot; is actually a podcast episode from the Huberman Lab Podcast on YouTube. The content of the article discusses fear and trauma, specifically focusing on the neural circuits involved in the &quot;threat reflex&quot; and how certain experiences and memories activate this system. While the article provides some interesting insights into fear mechanisms, it also has several potential biases and shortcomings.</w:t></w:r></w:p><w:p><w:pPr><w:jc w:val="both"/></w:pPr><w:r><w:rPr/><w:t xml:space="preserve"></w:t></w:r></w:p><w:p><w:pPr><w:jc w:val="both"/></w:pPr><w:r><w:rPr/><w:t xml:space="preserve">One potential bias in this article is its heavy reliance on the perspective of the author or presenter of the podcast episode. The content seems to be based primarily on their own research and understanding of fear and trauma, without much consideration given to alternative viewpoints or conflicting evidence. This one-sided reporting can limit the overall objectivity and reliability of the information presented.</w:t></w:r></w:p><w:p><w:pPr><w:jc w:val="both"/></w:pPr><w:r><w:rPr/><w:t xml:space="preserve"></w:t></w:r></w:p><w:p><w:pPr><w:jc w:val="both"/></w:pPr><w:r><w:rPr/><w:t xml:space="preserve">Additionally, there are unsupported claims throughout the article that lack sufficient evidence or scientific backing. For example, there is a mention of &quot;erasing fears &amp; traumas,&quot; suggesting that there may be a method or technique discussed in the podcast that can completely eliminate these psychological issues. However, no concrete evidence or studies are provided to support such a claim. It is important to approach such claims with skepticism until they are supported by robust scientific research.</w:t></w:r></w:p><w:p><w:pPr><w:jc w:val="both"/></w:pPr><w:r><w:rPr/><w:t xml:space="preserve"></w:t></w:r></w:p><w:p><w:pPr><w:jc w:val="both"/></w:pPr><w:r><w:rPr/><w:t xml:space="preserve">Furthermore, there are missing points of consideration in this article. While it briefly mentions how our body is involved in trauma and fear, it does not delve into important aspects such as physiological responses, hormonal changes, or long-term effects on mental health. These missing points limit a comprehensive understanding of fear and trauma.</w:t></w:r></w:p><w:p><w:pPr><w:jc w:val="both"/></w:pPr><w:r><w:rPr/><w:t xml:space="preserve"></w:t></w:r></w:p><w:p><w:pPr><w:jc w:val="both"/></w:pPr><w:r><w:rPr/><w:t xml:space="preserve">The article also fails to explore counterarguments or alternative perspectives on fear and trauma. By presenting only one viewpoint without acknowledging differing opinions or potential limitations to current understanding, it creates an impression of partiality rather than providing a balanced analysis.</w:t></w:r></w:p><w:p><w:pPr><w:jc w:val="both"/></w:pPr><w:r><w:rPr/><w:t xml:space="preserve"></w:t></w:r></w:p><w:p><w:pPr><w:jc w:val="both"/></w:pPr><w:r><w:rPr/><w:t xml:space="preserve">Another issue with this article is its promotional nature. As part of a podcast series, it serves as a means to promote the Huberman Lab Podcast rather than providing an unbiased analysis of fear and trauma. This promotional content may influence the presentation of information and potentially overlook certain risks or limitations associated with the topic.</w:t></w:r></w:p><w:p><w:pPr><w:jc w:val="both"/></w:pPr><w:r><w:rPr/><w:t xml:space="preserve"></w:t></w:r></w:p><w:p><w:pPr><w:jc w:val="both"/></w:pPr><w:r><w:rPr/><w:t xml:space="preserve">In conclusion, while the article titled &quot;Erasing Fears &amp; Traumas Based on the Modern Neuroscience of Fear&quot; provides some insights into fear mechanisms, it has several potential biases and shortcomings. These include one-sided reporting, unsupported claims, missing points of consideration, unexplored counterarguments, promotional content, and partiality. It is important to approach the information presented critically and seek additional sources to gain a more comprehensive understanding of fear and trauma.</w:t></w:r></w:p><w:p><w:pPr><w:pStyle w:val="Heading1"/></w:pPr><w:bookmarkStart w:id="5" w:name="_Toc5"/><w:r><w:t>Topics for further research:</w:t></w:r><w:bookmarkEnd w:id="5"/></w:p><w:p><w:pPr><w:spacing w:after="0"/><w:numPr><w:ilvl w:val="0"/><w:numId w:val="2"/></w:numPr></w:pPr><w:r><w:rPr/><w:t xml:space="preserve">Physiological responses to fear and trauma
</w:t></w:r></w:p><w:p><w:pPr><w:spacing w:after="0"/><w:numPr><w:ilvl w:val="0"/><w:numId w:val="2"/></w:numPr></w:pPr><w:r><w:rPr/><w:t xml:space="preserve">Hormonal changes in response to fear and trauma
</w:t></w:r></w:p><w:p><w:pPr><w:spacing w:after="0"/><w:numPr><w:ilvl w:val="0"/><w:numId w:val="2"/></w:numPr></w:pPr><w:r><w:rPr/><w:t xml:space="preserve">Long-term effects of trauma on mental health
</w:t></w:r></w:p><w:p><w:pPr><w:spacing w:after="0"/><w:numPr><w:ilvl w:val="0"/><w:numId w:val="2"/></w:numPr></w:pPr><w:r><w:rPr/><w:t xml:space="preserve">Alternative perspectives on fear and trauma
</w:t></w:r></w:p><w:p><w:pPr><w:spacing w:after="0"/><w:numPr><w:ilvl w:val="0"/><w:numId w:val="2"/></w:numPr></w:pPr><w:r><w:rPr/><w:t xml:space="preserve">Critiques of the modern neuroscience of fear
</w:t></w:r></w:p><w:p><w:pPr><w:numPr><w:ilvl w:val="0"/><w:numId w:val="2"/></w:numPr></w:pPr><w:r><w:rPr/><w:t xml:space="preserve">Limitations of erasing fears and traumas</w:t></w:r></w:p><w:p><w:pPr><w:pStyle w:val="Heading1"/></w:pPr><w:bookmarkStart w:id="6" w:name="_Toc6"/><w:r><w:t>Report location:</w:t></w:r><w:bookmarkEnd w:id="6"/></w:p><w:p><w:hyperlink r:id="rId8" w:history="1"><w:r><w:rPr><w:color w:val="2980b9"/><w:u w:val="single"/></w:rPr><w:t xml:space="preserve">https://www.fullpicture.app/item/a70605be5dd872d2db62ccd64f92979e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9CF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31wjVhCcI5Y&amp;list=WL&amp;index=10&amp;t=420s" TargetMode="External"/><Relationship Id="rId8" Type="http://schemas.openxmlformats.org/officeDocument/2006/relationships/hyperlink" Target="https://www.fullpicture.app/item/a70605be5dd872d2db62ccd64f9297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2024-01-12T01:38:48+01:00</dcterms:created>
  <dcterms:modified xsi:type="dcterms:W3CDTF">2024-01-12T01:38:48+01:00</dcterms:modified>
</cp:coreProperties>
</file>

<file path=docProps/custom.xml><?xml version="1.0" encoding="utf-8"?>
<Properties xmlns="http://schemas.openxmlformats.org/officeDocument/2006/custom-properties" xmlns:vt="http://schemas.openxmlformats.org/officeDocument/2006/docPropsVTypes"/>
</file>