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骆作业</w:t>
      </w:r>
      <w:br/>
      <w:hyperlink r:id="rId7" w:history="1">
        <w:r>
          <w:rPr>
            <w:color w:val="2980b9"/>
            <w:u w:val="single"/>
          </w:rPr>
          <w:t xml:space="preserve">https://book.yunzhan365.com/nkxqs/iazd/mobile/index.html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骆作业是一篇中文（简体）文章的标题。</w:t>
      </w:r>
    </w:p>
    <w:p>
      <w:pPr>
        <w:jc w:val="both"/>
      </w:pPr>
      <w:r>
        <w:rPr/>
        <w:t xml:space="preserve">2. 文章提供了一个链接，指向一个名为“骆作业”的网页。</w:t>
      </w:r>
    </w:p>
    <w:p>
      <w:pPr>
        <w:jc w:val="both"/>
      </w:pPr>
      <w:r>
        <w:rPr/>
        <w:t xml:space="preserve">3. 该网页可能包含与作业相关的内容或信息。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偏见及其来源：文章可能存在某种偏见，例如对骆作业的态度可能不客观。这种偏见可能来自作者个人的经历、观点或立场。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片面报道：文章可能只提供了关于骆作业的某些方面或信息，而忽略了其他重要的背景或相关信息。这样会导致读者对整个问题的理解不完整。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无根据的主张：文章中可能存在没有足够证据支持的主张。这样的主张缺乏可信度，并且不能令人信服。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缺失的考虑点：文章可能没有充分考虑到与骆作业相关的其他因素或观点。这种缺失会导致读者对问题的理解片面化。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缺失证据支持的主张：如果文章提出了某些主张但没有提供足够证据来支持这些主张，那么读者很难相信这些主张是正确或可靠的。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未探索反驳意见：文章可能没有探讨与骆作业相反或有争议的观点。这样会导致读者无法全面了解问题，并且容易受到作者立场影响。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宣传内容和偏袒：文章可能存在宣传性质的内容，试图向读者灌输某种观点或立场。这样的做法会导致读者对问题的理解受到影响，并且难以形成独立的判断。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忽视可能的风险：文章可能没有充分关注与骆作业相关的潜在风险或负面影响。这样会导致读者对问题的认识不全面，容易产生误导。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缺乏平等呈现双方：如果文章没有公正地呈现骆作业及其相关方的观点和证据，那么读者很难得出客观准确的结论。这种不平等呈现会导致读者对问题的理解有所偏颇。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总之，对于上述文章进行批判性分析时，需要注意以上各个方面，并尽量从多个角度来评估其可信度和客观性。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骆作业的态度偏见来源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缺失证据支持的主张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未探索反驳意见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忽视可能的风险
</w:t>
      </w:r>
    </w:p>
    <w:p>
      <w:pPr>
        <w:numPr>
          <w:ilvl w:val="0"/>
          <w:numId w:val="2"/>
        </w:numPr>
      </w:pPr>
      <w:r>
        <w:rPr/>
        <w:t xml:space="preserve">缺乏平等呈现双方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https://www.fullpicture.app/item/a72e9b11bc8e229bc243c61a0b8fb5f5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2B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.yunzhan365.com/nkxqs/iazd/mobile/index.html" TargetMode="External"/><Relationship Id="rId8" Type="http://schemas.openxmlformats.org/officeDocument/2006/relationships/hyperlink" Target="https://www.fullpicture.app/item/a72e9b11bc8e229bc243c61a0b8fb5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2024-01-11T12:30:39+01:00</dcterms:created>
  <dcterms:modified xsi:type="dcterms:W3CDTF">2024-01-11T12:30:39+01:00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