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Nashville school shooter hid guns in parents' house - BBC News</w:t>
      </w:r>
      <w:br/>
      <w:hyperlink r:id="rId7" w:history="1">
        <w:r>
          <w:rPr>
            <w:color w:val="2980b9"/>
            <w:u w:val="single"/>
          </w:rPr>
          <w:t xml:space="preserve">https://www.bbc.com/news/world-us-canada-65106976</w:t>
        </w:r>
      </w:hyperlink>
    </w:p>
    <w:p>
      <w:pPr>
        <w:pStyle w:val="Heading1"/>
      </w:pPr>
      <w:bookmarkStart w:id="2" w:name="_Toc2"/>
      <w:r>
        <w:t>Article summary:</w:t>
      </w:r>
      <w:bookmarkEnd w:id="2"/>
    </w:p>
    <w:p>
      <w:pPr>
        <w:jc w:val="both"/>
      </w:pPr>
      <w:r>
        <w:rPr/>
        <w:t xml:space="preserve">1. The Nashville school shooter bought seven guns legally and hid them at home, which his parents were unaware of. </w:t>
      </w:r>
    </w:p>
    <w:p>
      <w:pPr>
        <w:jc w:val="both"/>
      </w:pPr>
      <w:r>
        <w:rPr/>
        <w:t xml:space="preserve">2. Six people, including three children, were killed in the attack at the Covenant School. The suspect was under "doctor's care for an emotional disorder". </w:t>
      </w:r>
    </w:p>
    <w:p>
      <w:pPr>
        <w:jc w:val="both"/>
      </w:pPr>
      <w:r>
        <w:rPr/>
        <w:t xml:space="preserve">3. Tennessee has no laws that allow police to seize guns from violent suspects, but police would have sought to have the weapons confiscated if they had any warning that the suspect could have posed a threat.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报道了田纳西州一所学校发生的枪击案，其中六人死亡，包括三名九岁的儿童。枪手购买了七支合法的枪支，并将它们藏在家里。调查人员表示，嫌疑人的父母认为他不应该拥有武器，并且没有意识到这些枪支被隐藏在他们家中。然而，文章存在以下问题：</w:t>
      </w:r>
    </w:p>
    <w:p>
      <w:pPr>
        <w:jc w:val="both"/>
      </w:pPr>
      <w:r>
        <w:rPr/>
        <w:t xml:space="preserve"/>
      </w:r>
    </w:p>
    <w:p>
      <w:pPr>
        <w:jc w:val="both"/>
      </w:pPr>
      <w:r>
        <w:rPr/>
        <w:t xml:space="preserve">1. 偏见来源：文章未提及嫌疑人是否有任何政治或宗教动机，但是标题和文章内容都没有明确指出这一点。这可能会导致读者对某些群体产生偏见。</w:t>
      </w:r>
    </w:p>
    <w:p>
      <w:pPr>
        <w:jc w:val="both"/>
      </w:pPr>
      <w:r>
        <w:rPr/>
        <w:t xml:space="preserve"/>
      </w:r>
    </w:p>
    <w:p>
      <w:pPr>
        <w:jc w:val="both"/>
      </w:pPr>
      <w:r>
        <w:rPr/>
        <w:t xml:space="preserve">2. 片面报道：文章只提到了田纳西州没有允许警方从暴力嫌疑人那里夺取枪支的法律，但并未探讨其他州是否有类似的法律。此外，文章也没有提到其他国家如何处理类似情况。</w:t>
      </w:r>
    </w:p>
    <w:p>
      <w:pPr>
        <w:jc w:val="both"/>
      </w:pPr>
      <w:r>
        <w:rPr/>
        <w:t xml:space="preserve"/>
      </w:r>
    </w:p>
    <w:p>
      <w:pPr>
        <w:jc w:val="both"/>
      </w:pPr>
      <w:r>
        <w:rPr/>
        <w:t xml:space="preserve">3. 缺失考虑点：文章未探讨为什么嫌疑人能够合法购买七支枪支，并且未涉及美国对枪支管制政策的争议。</w:t>
      </w:r>
    </w:p>
    <w:p>
      <w:pPr>
        <w:jc w:val="both"/>
      </w:pPr>
      <w:r>
        <w:rPr/>
        <w:t xml:space="preserve"/>
      </w:r>
    </w:p>
    <w:p>
      <w:pPr>
        <w:jc w:val="both"/>
      </w:pPr>
      <w:r>
        <w:rPr/>
        <w:t xml:space="preserve">4. 主张缺失证据：文章称如果有自杀或暴力倾向的报告，警方将会试图没收枪支。然而，文章未提供任何证据来支持这一主张。</w:t>
      </w:r>
    </w:p>
    <w:p>
      <w:pPr>
        <w:jc w:val="both"/>
      </w:pPr>
      <w:r>
        <w:rPr/>
        <w:t xml:space="preserve"/>
      </w:r>
    </w:p>
    <w:p>
      <w:pPr>
        <w:jc w:val="both"/>
      </w:pPr>
      <w:r>
        <w:rPr/>
        <w:t xml:space="preserve">5. 未探索反驳：文章没有探讨反对枪支管制的观点，并且没有提供任何可能存在的反驳。</w:t>
      </w:r>
    </w:p>
    <w:p>
      <w:pPr>
        <w:jc w:val="both"/>
      </w:pPr>
      <w:r>
        <w:rPr/>
        <w:t xml:space="preserve"/>
      </w:r>
    </w:p>
    <w:p>
      <w:pPr>
        <w:jc w:val="both"/>
      </w:pPr>
      <w:r>
        <w:rPr/>
        <w:t xml:space="preserve">6. 宣传内容：文章引用了美国总统拜登的言论，呼吁国会通过新的枪支管制立法。这可能会使读者认为该文章有政治宣传的意图。</w:t>
      </w:r>
    </w:p>
    <w:p>
      <w:pPr>
        <w:jc w:val="both"/>
      </w:pPr>
      <w:r>
        <w:rPr/>
        <w:t xml:space="preserve"/>
      </w:r>
    </w:p>
    <w:p>
      <w:pPr>
        <w:jc w:val="both"/>
      </w:pPr>
      <w:r>
        <w:rPr/>
        <w:t xml:space="preserve">综上所述，该文章存在偏见来源、片面报道、缺失考虑点、主张缺失证据、未探索反驳和宣传内容等问题。</w:t>
      </w:r>
    </w:p>
    <w:p>
      <w:pPr>
        <w:pStyle w:val="Heading1"/>
      </w:pPr>
      <w:bookmarkStart w:id="5" w:name="_Toc5"/>
      <w:r>
        <w:t>Topics for further research:</w:t>
      </w:r>
      <w:bookmarkEnd w:id="5"/>
    </w:p>
    <w:p>
      <w:pPr>
        <w:spacing w:after="0"/>
        <w:numPr>
          <w:ilvl w:val="0"/>
          <w:numId w:val="2"/>
        </w:numPr>
      </w:pPr>
      <w:r>
        <w:rPr/>
        <w:t xml:space="preserve">Political or religious motivation of the suspect
</w:t>
      </w:r>
    </w:p>
    <w:p>
      <w:pPr>
        <w:spacing w:after="0"/>
        <w:numPr>
          <w:ilvl w:val="0"/>
          <w:numId w:val="2"/>
        </w:numPr>
      </w:pPr>
      <w:r>
        <w:rPr/>
        <w:t xml:space="preserve">Gun laws in other states or countries
</w:t>
      </w:r>
    </w:p>
    <w:p>
      <w:pPr>
        <w:spacing w:after="0"/>
        <w:numPr>
          <w:ilvl w:val="0"/>
          <w:numId w:val="2"/>
        </w:numPr>
      </w:pPr>
      <w:r>
        <w:rPr/>
        <w:t xml:space="preserve">Controversies surrounding gun control policies in the US
</w:t>
      </w:r>
    </w:p>
    <w:p>
      <w:pPr>
        <w:spacing w:after="0"/>
        <w:numPr>
          <w:ilvl w:val="0"/>
          <w:numId w:val="2"/>
        </w:numPr>
      </w:pPr>
      <w:r>
        <w:rPr/>
        <w:t xml:space="preserve">Evidence supporting the claim that police would attempt to confiscate guns in cases of suicidal or violent tendencies
</w:t>
      </w:r>
    </w:p>
    <w:p>
      <w:pPr>
        <w:spacing w:after="0"/>
        <w:numPr>
          <w:ilvl w:val="0"/>
          <w:numId w:val="2"/>
        </w:numPr>
      </w:pPr>
      <w:r>
        <w:rPr/>
        <w:t xml:space="preserve">Arguments against gun control measures
</w:t>
      </w:r>
    </w:p>
    <w:p>
      <w:pPr>
        <w:numPr>
          <w:ilvl w:val="0"/>
          <w:numId w:val="2"/>
        </w:numPr>
      </w:pPr>
      <w:r>
        <w:rPr/>
        <w:t xml:space="preserve">Political agenda of the article</w:t>
      </w:r>
    </w:p>
    <w:p>
      <w:pPr>
        <w:pStyle w:val="Heading1"/>
      </w:pPr>
      <w:bookmarkStart w:id="6" w:name="_Toc6"/>
      <w:r>
        <w:t>Report location:</w:t>
      </w:r>
      <w:bookmarkEnd w:id="6"/>
    </w:p>
    <w:p>
      <w:hyperlink r:id="rId8" w:history="1">
        <w:r>
          <w:rPr>
            <w:color w:val="2980b9"/>
            <w:u w:val="single"/>
          </w:rPr>
          <w:t xml:space="preserve">https://www.fullpicture.app/item/a75a05ca63f34d4d1b862b1a2b436234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27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5106976" TargetMode="External"/><Relationship Id="rId8" Type="http://schemas.openxmlformats.org/officeDocument/2006/relationships/hyperlink" Target="https://www.fullpicture.app/item/a75a05ca63f34d4d1b862b1a2b4362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2024-02-24T07:35:54+01:00</dcterms:created>
  <dcterms:modified xsi:type="dcterms:W3CDTF">2024-02-24T07:35:54+01:00</dcterms:modified>
</cp:coreProperties>
</file>

<file path=docProps/custom.xml><?xml version="1.0" encoding="utf-8"?>
<Properties xmlns="http://schemas.openxmlformats.org/officeDocument/2006/custom-properties" xmlns:vt="http://schemas.openxmlformats.org/officeDocument/2006/docPropsVTypes"/>
</file>