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An Atom‐Pair Design Strategy for Optimizing the Synergistic Electron Effects of Catalytic Sites in NO Selective Reduction - Qu - 2022 - Angewandte Chemie - Wiley Online Library</w:t>
      </w:r>
      <w:br/>
      <w:hyperlink r:id="rId7" w:history="1">
        <w:r>
          <w:rPr>
            <w:color w:val="2980b9"/>
            <w:u w:val="single"/>
          </w:rPr>
          <w:t xml:space="preserve">https://onlinelibrary.wiley.com/doi/full/10.1002/ange.202212703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本文介绍了一种基于原子对设计策略的方法，用于优化催化位点中协同电子效应在NO选择性还原中的作用。该方法通过调整催化剂的结构和组成，实现了更高效的NO选择性还原反应。</w:t>
      </w:r>
    </w:p>
    <w:p>
      <w:pPr>
        <w:jc w:val="both"/>
      </w:pPr>
      <w:r>
        <w:rPr/>
        <w:t xml:space="preserve">2. 研究人员通过计算模拟和实验验证了该设计策略的有效性，并展示了不同催化剂结构对反应活性和选择性的影响。他们发现，通过合理设计催化剂结构，可以增强协同电子效应，提高反应效率。</w:t>
      </w:r>
    </w:p>
    <w:p>
      <w:pPr>
        <w:jc w:val="both"/>
      </w:pPr>
      <w:r>
        <w:rPr/>
        <w:t xml:space="preserve">3. 这项研究为开发高效的NO选择性还原催化剂提供了新思路和方法，并对深入理解协同电子效应在催化反应中的作用具有重要意义。这些结果有望为减少氮氧化物排放和改善空气质量提供技术支持。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信息，无法对文章进行详细的批判性分析。提供的内容只包括作者和他们所属机构的信息，并没有提供文章的具体内容或结论。因此，无法确定文章是否存在潜在偏见、片面报道、无根据的主张、缺失的考虑点、所提出主张的缺失证据、未探索的反驳、宣传内容，偏袒，是否注意到可能的风险，没有平等地呈现双方等问题。要对文章进行批判性分析，需要获取完整的文章内容并仔细研究其论证和数据支持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文章的主题和目的是什么？
</w:t>
      </w:r>
    </w:p>
    <w:p>
      <w:pPr>
        <w:spacing w:after="0"/>
        <w:numPr>
          <w:ilvl w:val="0"/>
          <w:numId w:val="2"/>
        </w:numPr>
      </w:pPr>
      <w:r>
        <w:rPr/>
        <w:t xml:space="preserve">文章提供了哪些证据和数据来支持其论点？
</w:t>
      </w:r>
    </w:p>
    <w:p>
      <w:pPr>
        <w:spacing w:after="0"/>
        <w:numPr>
          <w:ilvl w:val="0"/>
          <w:numId w:val="2"/>
        </w:numPr>
      </w:pPr>
      <w:r>
        <w:rPr/>
        <w:t xml:space="preserve">文章是否考虑了其他可能的观点和证据？
</w:t>
      </w:r>
    </w:p>
    <w:p>
      <w:pPr>
        <w:spacing w:after="0"/>
        <w:numPr>
          <w:ilvl w:val="0"/>
          <w:numId w:val="2"/>
        </w:numPr>
      </w:pPr>
      <w:r>
        <w:rPr/>
        <w:t xml:space="preserve">文章是否存在任何潜在的偏见或片面报道？
</w:t>
      </w:r>
    </w:p>
    <w:p>
      <w:pPr>
        <w:spacing w:after="0"/>
        <w:numPr>
          <w:ilvl w:val="0"/>
          <w:numId w:val="2"/>
        </w:numPr>
      </w:pPr>
      <w:r>
        <w:rPr/>
        <w:t xml:space="preserve">文章是否提供了足够的证据来支持其主张？
</w:t>
      </w:r>
    </w:p>
    <w:p>
      <w:pPr>
        <w:numPr>
          <w:ilvl w:val="0"/>
          <w:numId w:val="2"/>
        </w:numPr>
      </w:pPr>
      <w:r>
        <w:rPr/>
        <w:t xml:space="preserve">文章是否探讨了可能的反驳观点，并提供了相应的回应？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https://www.fullpicture.app/item/a79dcc63606f7122b97dae60ddcf5e6d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65AC8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full/10.1002/ange.202212703" TargetMode="External"/><Relationship Id="rId8" Type="http://schemas.openxmlformats.org/officeDocument/2006/relationships/hyperlink" Target="https://www.fullpicture.app/item/a79dcc63606f7122b97dae60ddcf5e6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2024-01-20T01:08:58+01:00</dcterms:created>
  <dcterms:modified xsi:type="dcterms:W3CDTF">2024-01-20T01:08:58+01:00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