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CHANGING LANDSCAPES: THE CONSTRUCTION OF MEANING AND VALUE IN A NEW MARKET CATEGORY—MODERN INDIAN ART on JSTOR</w:t>
      </w:r>
      <w:br/>
      <w:hyperlink r:id="rId7" w:history="1">
        <w:r>
          <w:rPr>
            <w:color w:val="2980b9"/>
            <w:u w:val="single"/>
          </w:rPr>
          <w:t xml:space="preserve">https://www-jstor-org.ezproxy.lib.gla.ac.uk/stable/29780260?pq-origsite=summon</w:t>
        </w:r>
      </w:hyperlink>
    </w:p>
    <w:p>
      <w:pPr>
        <w:pStyle w:val="Heading1"/>
      </w:pPr>
      <w:bookmarkStart w:id="2" w:name="_Toc2"/>
      <w:r>
        <w:t>Article summary:</w:t>
      </w:r>
      <w:bookmarkEnd w:id="2"/>
    </w:p>
    <w:p>
      <w:pPr>
        <w:jc w:val="both"/>
      </w:pPr>
      <w:r>
        <w:rPr/>
        <w:t xml:space="preserve">1. This article examines the construction of meaning and value in a new market category, modern Indian art.</w:t>
      </w:r>
    </w:p>
    <w:p>
      <w:pPr>
        <w:jc w:val="both"/>
      </w:pPr>
      <w:r>
        <w:rPr/>
        <w:t xml:space="preserve">2. Discourse analysis revealed how market actors shaped the construction of meaning in the new category by reinterpreting historical constructs to enable aesthetic comparisons and valuation.</w:t>
      </w:r>
    </w:p>
    <w:p>
      <w:pPr>
        <w:jc w:val="both"/>
      </w:pPr>
      <w:r>
        <w:rPr/>
        <w:t xml:space="preserve">3. Analysis of auction transactions indicated greater intersubjective agreement about valuation over time as the new category institutionalized.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an academic study that examines the construction of meaning and value in a new market category, modern Indian art. The article is based on discourse analysis and analysis of auction transactions, which provides evidence for its claims. The authors provide a comprehensive overview of relevant literature and use it to support their arguments. The article also includes references to other sources such as newspaper articles, which adds credibility to its claims. </w:t>
      </w:r>
    </w:p>
    <w:p>
      <w:pPr>
        <w:jc w:val="both"/>
      </w:pPr>
      <w:r>
        <w:rPr/>
        <w:t xml:space="preserve">The article does not appear to be biased or one-sided, as it presents both sides of the argument fairly and objectively. It does not make any unsupported claims or omit any points of consideration, nor does it present any promotional content or partiality towards either side of the argument. Furthermore, possible risks are noted throughout the article, ensuring that readers are aware of potential issues related to this topic. </w:t>
      </w:r>
    </w:p>
    <w:p>
      <w:pPr>
        <w:jc w:val="both"/>
      </w:pPr>
      <w:r>
        <w:rPr/>
        <w:t xml:space="preserve">In conclusion, this article is reliable and trustworthy due to its comprehensive coverage of relevant literature and evidence-based approach to examining the construction of meaning and value in a new market category – modern Indian art.</w:t>
      </w:r>
    </w:p>
    <w:p>
      <w:pPr>
        <w:pStyle w:val="Heading1"/>
      </w:pPr>
      <w:bookmarkStart w:id="5" w:name="_Toc5"/>
      <w:r>
        <w:t>Topics for further research:</w:t>
      </w:r>
      <w:bookmarkEnd w:id="5"/>
    </w:p>
    <w:p>
      <w:pPr>
        <w:spacing w:after="0"/>
        <w:numPr>
          <w:ilvl w:val="0"/>
          <w:numId w:val="2"/>
        </w:numPr>
      </w:pPr>
      <w:r>
        <w:rPr/>
        <w:t xml:space="preserve">Indian art market trends</w:t>
      </w:r>
    </w:p>
    <w:p>
      <w:pPr>
        <w:spacing w:after="0"/>
        <w:numPr>
          <w:ilvl w:val="0"/>
          <w:numId w:val="2"/>
        </w:numPr>
      </w:pPr>
      <w:r>
        <w:rPr/>
        <w:t xml:space="preserve">Indian art auction prices</w:t>
      </w:r>
    </w:p>
    <w:p>
      <w:pPr>
        <w:spacing w:after="0"/>
        <w:numPr>
          <w:ilvl w:val="0"/>
          <w:numId w:val="2"/>
        </w:numPr>
      </w:pPr>
      <w:r>
        <w:rPr/>
        <w:t xml:space="preserve">Indian art market analysis</w:t>
      </w:r>
    </w:p>
    <w:p>
      <w:pPr>
        <w:spacing w:after="0"/>
        <w:numPr>
          <w:ilvl w:val="0"/>
          <w:numId w:val="2"/>
        </w:numPr>
      </w:pPr>
      <w:r>
        <w:rPr/>
        <w:t xml:space="preserve">Indian art market dynamics</w:t>
      </w:r>
    </w:p>
    <w:p>
      <w:pPr>
        <w:spacing w:after="0"/>
        <w:numPr>
          <w:ilvl w:val="0"/>
          <w:numId w:val="2"/>
        </w:numPr>
      </w:pPr>
      <w:r>
        <w:rPr/>
        <w:t xml:space="preserve">Indian art market research</w:t>
      </w:r>
    </w:p>
    <w:p>
      <w:pPr>
        <w:numPr>
          <w:ilvl w:val="0"/>
          <w:numId w:val="2"/>
        </w:numPr>
      </w:pPr>
      <w:r>
        <w:rPr/>
        <w:t xml:space="preserve">Indian art market valuation</w:t>
      </w:r>
    </w:p>
    <w:p>
      <w:pPr>
        <w:pStyle w:val="Heading1"/>
      </w:pPr>
      <w:bookmarkStart w:id="6" w:name="_Toc6"/>
      <w:r>
        <w:t>Report location:</w:t>
      </w:r>
      <w:bookmarkEnd w:id="6"/>
    </w:p>
    <w:p>
      <w:hyperlink r:id="rId8" w:history="1">
        <w:r>
          <w:rPr>
            <w:color w:val="2980b9"/>
            <w:u w:val="single"/>
          </w:rPr>
          <w:t xml:space="preserve">https://www.fullpicture.app/item/a7ac9dcbd64c042215f2c5d204d1d392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C0F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ezproxy.lib.gla.ac.uk/stable/29780260?pq-origsite=summon" TargetMode="External"/><Relationship Id="rId8" Type="http://schemas.openxmlformats.org/officeDocument/2006/relationships/hyperlink" Target="https://www.fullpicture.app/item/a7ac9dcbd64c042215f2c5d204d1d3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2023-02-24T02:20:41+01:00</dcterms:created>
  <dcterms:modified xsi:type="dcterms:W3CDTF">2023-02-24T02:20:41+01:00</dcterms:modified>
</cp:coreProperties>
</file>

<file path=docProps/custom.xml><?xml version="1.0" encoding="utf-8"?>
<Properties xmlns="http://schemas.openxmlformats.org/officeDocument/2006/custom-properties" xmlns:vt="http://schemas.openxmlformats.org/officeDocument/2006/docPropsVTypes"/>
</file>