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热电和太阳能热泵用于自给自足的建筑：集装箱房屋的案例 - ScienceDirect</w:t>
      </w:r>
      <w:br/>
      <w:hyperlink r:id="rId7" w:history="1">
        <w:r>
          <w:rPr>
            <w:color w:val="2980b9"/>
            <w:u w:val="single"/>
          </w:rPr>
          <w:t xml:space="preserve">https://www.sciencedirect.com/science/article/pii/S2451904920300305</w:t>
        </w:r>
      </w:hyperlink>
    </w:p>
    <w:p>
      <w:pPr>
        <w:pStyle w:val="Heading1"/>
      </w:pPr>
      <w:bookmarkStart w:id="2" w:name="_Toc2"/>
      <w:r>
        <w:t>Article summary:</w:t>
      </w:r>
      <w:bookmarkEnd w:id="2"/>
    </w:p>
    <w:p>
      <w:pPr>
        <w:jc w:val="both"/>
      </w:pPr>
      <w:r>
        <w:rPr/>
        <w:t xml:space="preserve">1. The article discusses the implementation of an innovative thermoelectric heat pump that combines solar energy and Peltier cells in a container house for residential use.</w:t>
      </w:r>
    </w:p>
    <w:p>
      <w:pPr>
        <w:jc w:val="both"/>
      </w:pPr>
      <w:r>
        <w:rPr/>
        <w:t xml:space="preserve">2. The design allows for personalized settings based on the specific needs of the building, and it has been evaluated using thermodynamic principles.</w:t>
      </w:r>
    </w:p>
    <w:p>
      <w:pPr>
        <w:jc w:val="both"/>
      </w:pPr>
      <w:r>
        <w:rPr/>
        <w:t xml:space="preserve">3. The system takes advantage of the Peltier effect to convert electrical energy into thermal energy, providing heating and cooling capabilities while minimizing noise and vibration.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"热电和太阳能热泵用于自给自足的建筑：集装箱房屋的案例" discusses the implementation of an innovative thermoelectric heat pump in a container house for residential use. The article highlights the advantages of this design, such as personalized settings based on specific building requirements and energy efficiency. However, upon critical analysis, several potential biases and shortcomings can be identified.</w:t>
      </w:r>
    </w:p>
    <w:p>
      <w:pPr>
        <w:jc w:val="both"/>
      </w:pPr>
      <w:r>
        <w:rPr/>
        <w:t xml:space="preserve"/>
      </w:r>
    </w:p>
    <w:p>
      <w:pPr>
        <w:jc w:val="both"/>
      </w:pPr>
      <w:r>
        <w:rPr/>
        <w:t xml:space="preserve">Firstly, the article lacks a comprehensive discussion of the limitations and challenges associated with using thermoelectric components for heating and cooling in civil buildings. While it briefly mentions that thermoelectric components have low power and require large surfaces or high energy efficiency buildings, it fails to address other important factors such as cost-effectiveness, scalability, and overall system efficiency.</w:t>
      </w:r>
    </w:p>
    <w:p>
      <w:pPr>
        <w:jc w:val="both"/>
      </w:pPr>
      <w:r>
        <w:rPr/>
        <w:t xml:space="preserve"/>
      </w:r>
    </w:p>
    <w:p>
      <w:pPr>
        <w:jc w:val="both"/>
      </w:pPr>
      <w:r>
        <w:rPr/>
        <w:t xml:space="preserve">Additionally, the article does not provide sufficient evidence or data to support its claims regarding the effectiveness and performance of the proposed thermoelectric heat pump system. It mentions that the system has been evaluated but does not provide any specific results or analysis to validate its claims. Without proper evidence, it is difficult to assess the reliability and feasibility of this technology.</w:t>
      </w:r>
    </w:p>
    <w:p>
      <w:pPr>
        <w:jc w:val="both"/>
      </w:pPr>
      <w:r>
        <w:rPr/>
        <w:t xml:space="preserve"/>
      </w:r>
    </w:p>
    <w:p>
      <w:pPr>
        <w:jc w:val="both"/>
      </w:pPr>
      <w:r>
        <w:rPr/>
        <w:t xml:space="preserve">Furthermore, there is a lack of exploration of potential counterarguments or alternative solutions to achieve energy-efficient heating and cooling in buildings. The article focuses solely on the proposed thermoelectric heat pump system without considering other established technologies or approaches that may be more practical or cost-effective.</w:t>
      </w:r>
    </w:p>
    <w:p>
      <w:pPr>
        <w:jc w:val="both"/>
      </w:pPr>
      <w:r>
        <w:rPr/>
        <w:t xml:space="preserve"/>
      </w:r>
    </w:p>
    <w:p>
      <w:pPr>
        <w:jc w:val="both"/>
      </w:pPr>
      <w:r>
        <w:rPr/>
        <w:t xml:space="preserve">Another issue is the promotional tone of the article. It presents the proposed system as innovative and advantageous without adequately addressing any potential drawbacks or risks associated with its implementation. This one-sided reporting raises concerns about bias and impartiality.</w:t>
      </w:r>
    </w:p>
    <w:p>
      <w:pPr>
        <w:jc w:val="both"/>
      </w:pPr>
      <w:r>
        <w:rPr/>
        <w:t xml:space="preserve"/>
      </w:r>
    </w:p>
    <w:p>
      <w:pPr>
        <w:jc w:val="both"/>
      </w:pPr>
      <w:r>
        <w:rPr/>
        <w:t xml:space="preserve">Moreover, there is a lack of discussion on the environmental impact of using thermoelectric components in building systems. While it briefly mentions that these components have low impact, it does not provide any further analysis or comparison with other heating and cooling technologies in terms of their carbon footprint or overall sustainability.</w:t>
      </w:r>
    </w:p>
    <w:p>
      <w:pPr>
        <w:jc w:val="both"/>
      </w:pPr>
      <w:r>
        <w:rPr/>
        <w:t xml:space="preserve"/>
      </w:r>
    </w:p>
    <w:p>
      <w:pPr>
        <w:jc w:val="both"/>
      </w:pPr>
      <w:r>
        <w:rPr/>
        <w:t xml:space="preserve">Overall, the article suffers from several biases and shortcomings, including unsupported claims, one-sided reporting, lack of evidence, and promotional content. It fails to provide a comprehensive and balanced analysis of the proposed thermoelectric heat pump system and its potential implications for energy-efficient building design.</w:t>
      </w:r>
    </w:p>
    <w:p>
      <w:pPr>
        <w:pStyle w:val="Heading1"/>
      </w:pPr>
      <w:bookmarkStart w:id="5" w:name="_Toc5"/>
      <w:r>
        <w:t>Topics for further research:</w:t>
      </w:r>
      <w:bookmarkEnd w:id="5"/>
    </w:p>
    <w:p>
      <w:pPr>
        <w:spacing w:after="0"/>
        <w:numPr>
          <w:ilvl w:val="0"/>
          <w:numId w:val="2"/>
        </w:numPr>
      </w:pPr>
      <w:r>
        <w:rPr/>
        <w:t xml:space="preserve">Limitations and challenges of using thermoelectric components for heating and cooling in buildings
</w:t>
      </w:r>
    </w:p>
    <w:p>
      <w:pPr>
        <w:spacing w:after="0"/>
        <w:numPr>
          <w:ilvl w:val="0"/>
          <w:numId w:val="2"/>
        </w:numPr>
      </w:pPr>
      <w:r>
        <w:rPr/>
        <w:t xml:space="preserve">Cost-effectiveness and scalability of thermoelectric heat pump systems
</w:t>
      </w:r>
    </w:p>
    <w:p>
      <w:pPr>
        <w:spacing w:after="0"/>
        <w:numPr>
          <w:ilvl w:val="0"/>
          <w:numId w:val="2"/>
        </w:numPr>
      </w:pPr>
      <w:r>
        <w:rPr/>
        <w:t xml:space="preserve">Overall system efficiency of thermoelectric heat pump technology
</w:t>
      </w:r>
    </w:p>
    <w:p>
      <w:pPr>
        <w:spacing w:after="0"/>
        <w:numPr>
          <w:ilvl w:val="0"/>
          <w:numId w:val="2"/>
        </w:numPr>
      </w:pPr>
      <w:r>
        <w:rPr/>
        <w:t xml:space="preserve">Comparison of thermoelectric heat pumps with other established heating and cooling technologies
</w:t>
      </w:r>
    </w:p>
    <w:p>
      <w:pPr>
        <w:spacing w:after="0"/>
        <w:numPr>
          <w:ilvl w:val="0"/>
          <w:numId w:val="2"/>
        </w:numPr>
      </w:pPr>
      <w:r>
        <w:rPr/>
        <w:t xml:space="preserve">Potential drawbacks and risks associated with implementing thermoelectric heat pump systems
</w:t>
      </w:r>
    </w:p>
    <w:p>
      <w:pPr>
        <w:numPr>
          <w:ilvl w:val="0"/>
          <w:numId w:val="2"/>
        </w:numPr>
      </w:pPr>
      <w:r>
        <w:rPr/>
        <w:t xml:space="preserve">Environmental impact and sustainability of thermoelectric components in building systems</w:t>
      </w:r>
    </w:p>
    <w:p>
      <w:pPr>
        <w:pStyle w:val="Heading1"/>
      </w:pPr>
      <w:bookmarkStart w:id="6" w:name="_Toc6"/>
      <w:r>
        <w:t>Report location:</w:t>
      </w:r>
      <w:bookmarkEnd w:id="6"/>
    </w:p>
    <w:p>
      <w:hyperlink r:id="rId8" w:history="1">
        <w:r>
          <w:rPr>
            <w:color w:val="2980b9"/>
            <w:u w:val="single"/>
          </w:rPr>
          <w:t xml:space="preserve">https://www.fullpicture.app/item/a7b717eecf2460ee9192bab009dcacd8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0F8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51904920300305" TargetMode="External"/><Relationship Id="rId8" Type="http://schemas.openxmlformats.org/officeDocument/2006/relationships/hyperlink" Target="https://www.fullpicture.app/item/a7b717eecf2460ee9192bab009dcac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2023-12-07T17:04:46+01:00</dcterms:created>
  <dcterms:modified xsi:type="dcterms:W3CDTF">2023-12-07T17:04:46+01:00</dcterms:modified>
</cp:coreProperties>
</file>

<file path=docProps/custom.xml><?xml version="1.0" encoding="utf-8"?>
<Properties xmlns="http://schemas.openxmlformats.org/officeDocument/2006/custom-properties" xmlns:vt="http://schemas.openxmlformats.org/officeDocument/2006/docPropsVTypes"/>
</file>