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intelligent vision recognition method based on deep learning for pointer meters - IOPscience</w:t>
      </w:r>
      <w:br/>
      <w:hyperlink r:id="rId7" w:history="1">
        <w:r>
          <w:rPr>
            <w:color w:val="2980b9"/>
            <w:u w:val="single"/>
          </w:rPr>
          <w:t xml:space="preserve">https://iopscience.iop.org/article/10.1088/1361-6501/acb80b/meta</w:t>
        </w:r>
      </w:hyperlink>
    </w:p>
    <w:p>
      <w:pPr>
        <w:pStyle w:val="Heading1"/>
      </w:pPr>
      <w:bookmarkStart w:id="2" w:name="_Toc2"/>
      <w:r>
        <w:t>Article summary:</w:t>
      </w:r>
      <w:bookmarkEnd w:id="2"/>
    </w:p>
    <w:p>
      <w:pPr>
        <w:jc w:val="both"/>
      </w:pPr>
      <w:r>
        <w:rPr/>
        <w:t xml:space="preserve">1. An intelligent vision recognition method based on YOLOv5 and U2-Net network (YLU2-Net) is proposed to improve the accuracy and efficiency of meter recognition in a complex environment.</w:t>
      </w:r>
    </w:p>
    <w:p>
      <w:pPr>
        <w:jc w:val="both"/>
      </w:pPr>
      <w:r>
        <w:rPr/>
        <w:t xml:space="preserve">2. The proposed method uses perspective transformation, image resizing, deep separable convolution, and focal loss function to distinguish pointers and scales from the background in the instrument RoI.</w:t>
      </w:r>
    </w:p>
    <w:p>
      <w:pPr>
        <w:jc w:val="both"/>
      </w:pPr>
      <w:r>
        <w:rPr/>
        <w:t xml:space="preserve">3. Ablation experiments are conducted to test the performance of each algorithm module in the proposed method, and competition experiments are completed to compare it with other state-of-the-art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Intelligent Vision Recognition Method Based on Deep Learning for Pointer Meters” is a well-written piece that provides an overview of a new approach for recognizing pointer meters using deep learning algorithms. The authors provide a detailed description of their proposed method, which includes YOLOv5 and U2-Net networks as well as perspective transformation, image resizing, deep separable convolution, and focal loss functions. They also present ablation experiments to test the performance of each algorithm module in their proposed method as well as comparison experiments with other state-of-the-art methods. </w:t>
      </w:r>
    </w:p>
    <w:p>
      <w:pPr>
        <w:jc w:val="both"/>
      </w:pPr>
      <w:r>
        <w:rPr/>
        <w:t xml:space="preserve">The article appears to be reliable and trustworthy overall; however, there are some potential biases that should be noted. For example, the authors do not discuss any potential risks associated with their proposed method or any possible counterarguments that could be made against it. Additionally, they do not present both sides equally when discussing existing methods; instead they focus primarily on their own approach without providing much detail about competing approaches. Furthermore, there is no evidence provided for some of the claims made in the article such as improved accuracy and efficiency of meter recognition in a complex environment. </w:t>
      </w:r>
    </w:p>
    <w:p>
      <w:pPr>
        <w:jc w:val="both"/>
      </w:pPr>
      <w:r>
        <w:rPr/>
        <w:t xml:space="preserve">In conclusion, while this article provides an interesting overview of a new approach for recognizing pointer meters using deep learning algorithms,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Deep learning algorithms for pointer meter recognition</w:t>
      </w:r>
    </w:p>
    <w:p>
      <w:pPr>
        <w:spacing w:after="0"/>
        <w:numPr>
          <w:ilvl w:val="0"/>
          <w:numId w:val="2"/>
        </w:numPr>
      </w:pPr>
      <w:r>
        <w:rPr/>
        <w:t xml:space="preserve">Advantages and disadvantages of deep learning for pointer meter recognition</w:t>
      </w:r>
    </w:p>
    <w:p>
      <w:pPr>
        <w:spacing w:after="0"/>
        <w:numPr>
          <w:ilvl w:val="0"/>
          <w:numId w:val="2"/>
        </w:numPr>
      </w:pPr>
      <w:r>
        <w:rPr/>
        <w:t xml:space="preserve">Perspective transformation for pointer meter recognition</w:t>
      </w:r>
    </w:p>
    <w:p>
      <w:pPr>
        <w:spacing w:after="0"/>
        <w:numPr>
          <w:ilvl w:val="0"/>
          <w:numId w:val="2"/>
        </w:numPr>
      </w:pPr>
      <w:r>
        <w:rPr/>
        <w:t xml:space="preserve">Image resizing for pointer meter recognition</w:t>
      </w:r>
    </w:p>
    <w:p>
      <w:pPr>
        <w:spacing w:after="0"/>
        <w:numPr>
          <w:ilvl w:val="0"/>
          <w:numId w:val="2"/>
        </w:numPr>
      </w:pPr>
      <w:r>
        <w:rPr/>
        <w:t xml:space="preserve">Deep separable convolution for pointer meter recognition</w:t>
      </w:r>
    </w:p>
    <w:p>
      <w:pPr>
        <w:numPr>
          <w:ilvl w:val="0"/>
          <w:numId w:val="2"/>
        </w:numPr>
      </w:pPr>
      <w:r>
        <w:rPr/>
        <w:t xml:space="preserve">Focal loss functions for pointer meter recognition</w:t>
      </w:r>
    </w:p>
    <w:p>
      <w:pPr>
        <w:pStyle w:val="Heading1"/>
      </w:pPr>
      <w:bookmarkStart w:id="6" w:name="_Toc6"/>
      <w:r>
        <w:t>Report location:</w:t>
      </w:r>
      <w:bookmarkEnd w:id="6"/>
    </w:p>
    <w:p>
      <w:hyperlink r:id="rId8" w:history="1">
        <w:r>
          <w:rPr>
            <w:color w:val="2980b9"/>
            <w:u w:val="single"/>
          </w:rPr>
          <w:t xml:space="preserve">https://www.fullpicture.app/item/a7ba6a1e7b76425c6c5dbe280acfdeb6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4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501/acb80b/meta" TargetMode="External"/><Relationship Id="rId8" Type="http://schemas.openxmlformats.org/officeDocument/2006/relationships/hyperlink" Target="https://www.fullpicture.app/item/a7ba6a1e7b76425c6c5dbe280acfde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2023-02-24T15:16:23+01:00</dcterms:created>
  <dcterms:modified xsi:type="dcterms:W3CDTF">2023-02-24T15:16:23+01:00</dcterms:modified>
</cp:coreProperties>
</file>

<file path=docProps/custom.xml><?xml version="1.0" encoding="utf-8"?>
<Properties xmlns="http://schemas.openxmlformats.org/officeDocument/2006/custom-properties" xmlns:vt="http://schemas.openxmlformats.org/officeDocument/2006/docPropsVTypes"/>
</file>