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succession of two viral lattices drives vaccinia virus assembly - PMC</w:t>
      </w:r>
      <w:br/>
      <w:hyperlink r:id="rId7" w:history="1">
        <w:r>
          <w:rPr>
            <w:color w:val="2980b9"/>
            <w:u w:val="single"/>
          </w:rPr>
          <w:t xml:space="preserve">https://www.ncbi.nlm.nih.gov/pmc/articles/PMC10013923/</w:t>
        </w:r>
      </w:hyperlink>
    </w:p>
    <w:p>
      <w:pPr>
        <w:pStyle w:val="Heading1"/>
      </w:pPr>
      <w:bookmarkStart w:id="2" w:name="_Toc2"/>
      <w:r>
        <w:t>Article summary:</w:t>
      </w:r>
      <w:bookmarkEnd w:id="2"/>
    </w:p>
    <w:p>
      <w:pPr>
        <w:jc w:val="both"/>
      </w:pPr>
      <w:r>
        <w:rPr/>
        <w:t xml:space="preserve">1. 通过冷冻电子断层扫描（cryo-ET），研究发现天花病毒在感染细胞的胞质中组装成不具传染性的球形未成熟病毒颗粒（IV），然后进一步成熟为具有传染性的砖形细胞内成熟病毒颗粒（IMV）。</w:t>
      </w:r>
    </w:p>
    <w:p>
      <w:pPr>
        <w:jc w:val="both"/>
      </w:pPr>
      <w:r>
        <w:rPr/>
        <w:t xml:space="preserve">2. 在IMV形成过程中，IV内部形成了一个新的病毒核心，其壁由三聚体支柱组成，呈现出新的伪六角晶格。这个晶格在横截面上呈现为一道栅栏。随着成熟的进行，这个核心的长度由D13晶格确定，并且连续的D13和栅栏晶格控制了天花组装和成熟过程中的颗粒形状和尺寸。</w:t>
      </w:r>
    </w:p>
    <w:p>
      <w:pPr>
        <w:jc w:val="both"/>
      </w:pPr>
      <w:r>
        <w:rPr/>
        <w:t xml:space="preserve">3. 研究还发现，在天花组装过程中，随着颗粒体积减少50%，病毒膜变得起伏不平以适应新形成的病毒核心，而这个过程似乎不需要去除膜。</w:t>
      </w:r>
    </w:p>
    <w:p>
      <w:pPr>
        <w:jc w:val="both"/>
      </w:pPr>
      <w:r>
        <w:rPr/>
        <w:t xml:space="preserve"/>
      </w:r>
    </w:p>
    <w:p>
      <w:pPr>
        <w:jc w:val="both"/>
      </w:pPr>
      <w:r>
        <w:rPr/>
        <w:t xml:space="preserve">总结：该文章通过cryo-ET技术揭示了天花病毒在感染细胞的胞质中的组装和成熟过程。研究发现，天花病毒通过两个连续的病毒晶格驱动组装和成熟，并且在成熟过程中，病毒膜适应新形成的病毒核心而变得起伏不平。这些发现对于理解天花病毒的生命周期和传播机制具有重要意义。</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对于上述文章的详细批判性分析，需要实际阅读全文才能提供准确的见解。由于只提供了文章的标题和部分摘要，无法对其内容进行全面评估。请提供完整的文章内容以便进行更深入的分析和评论。</w:t>
      </w:r>
    </w:p>
    <w:p>
      <w:pPr>
        <w:pStyle w:val="Heading1"/>
      </w:pPr>
      <w:bookmarkStart w:id="5" w:name="_Toc5"/>
      <w:r>
        <w:t>Topics for further research:</w:t>
      </w:r>
      <w:bookmarkEnd w:id="5"/>
    </w:p>
    <w:p>
      <w:pPr>
        <w:spacing w:after="0"/>
        <w:numPr>
          <w:ilvl w:val="0"/>
          <w:numId w:val="2"/>
        </w:numPr>
      </w:pPr>
      <w:r>
        <w:rPr/>
        <w:t xml:space="preserve">The impact of social media on mental health
</w:t>
      </w:r>
    </w:p>
    <w:p>
      <w:pPr>
        <w:spacing w:after="0"/>
        <w:numPr>
          <w:ilvl w:val="0"/>
          <w:numId w:val="2"/>
        </w:numPr>
      </w:pPr>
      <w:r>
        <w:rPr/>
        <w:t xml:space="preserve">Negative effects of excessive social media use
</w:t>
      </w:r>
    </w:p>
    <w:p>
      <w:pPr>
        <w:spacing w:after="0"/>
        <w:numPr>
          <w:ilvl w:val="0"/>
          <w:numId w:val="2"/>
        </w:numPr>
      </w:pPr>
      <w:r>
        <w:rPr/>
        <w:t xml:space="preserve">Comparison of social media use and mental health in different age groups
</w:t>
      </w:r>
    </w:p>
    <w:p>
      <w:pPr>
        <w:spacing w:after="0"/>
        <w:numPr>
          <w:ilvl w:val="0"/>
          <w:numId w:val="2"/>
        </w:numPr>
      </w:pPr>
      <w:r>
        <w:rPr/>
        <w:t xml:space="preserve">Strategies to mitigate the negative effects of social media on mental health
</w:t>
      </w:r>
    </w:p>
    <w:p>
      <w:pPr>
        <w:spacing w:after="0"/>
        <w:numPr>
          <w:ilvl w:val="0"/>
          <w:numId w:val="2"/>
        </w:numPr>
      </w:pPr>
      <w:r>
        <w:rPr/>
        <w:t xml:space="preserve">The role of social media platforms in promoting mental health awareness
</w:t>
      </w:r>
    </w:p>
    <w:p>
      <w:pPr>
        <w:numPr>
          <w:ilvl w:val="0"/>
          <w:numId w:val="2"/>
        </w:numPr>
      </w:pPr>
      <w:r>
        <w:rPr/>
        <w:t xml:space="preserve">Research on the relationship between social media use and mental health outcomes</w:t>
      </w:r>
    </w:p>
    <w:p>
      <w:pPr>
        <w:pStyle w:val="Heading1"/>
      </w:pPr>
      <w:bookmarkStart w:id="6" w:name="_Toc6"/>
      <w:r>
        <w:t>Report location:</w:t>
      </w:r>
      <w:bookmarkEnd w:id="6"/>
    </w:p>
    <w:p>
      <w:hyperlink r:id="rId8" w:history="1">
        <w:r>
          <w:rPr>
            <w:color w:val="2980b9"/>
            <w:u w:val="single"/>
          </w:rPr>
          <w:t xml:space="preserve">https://www.fullpicture.app/item/a7c381924e91a4e303b04b0bde7c4baf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4CE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0013923/" TargetMode="External"/><Relationship Id="rId8" Type="http://schemas.openxmlformats.org/officeDocument/2006/relationships/hyperlink" Target="https://www.fullpicture.app/item/a7c381924e91a4e303b04b0bde7c4b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2024-06-05T22:47:17+02:00</dcterms:created>
  <dcterms:modified xsi:type="dcterms:W3CDTF">2024-06-05T22:47:17+02:00</dcterms:modified>
</cp:coreProperties>
</file>

<file path=docProps/custom.xml><?xml version="1.0" encoding="utf-8"?>
<Properties xmlns="http://schemas.openxmlformats.org/officeDocument/2006/custom-properties" xmlns:vt="http://schemas.openxmlformats.org/officeDocument/2006/docPropsVTypes"/>
</file>