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Fano interference in quantum resonances from angle-resolved elastic scattering | Nature Communications</w:t>
      </w:r>
      <w:br/>
      <w:hyperlink r:id="rId7" w:history="1">
        <w:r>
          <w:rPr>
            <w:color w:val="2980b9"/>
            <w:u w:val="single"/>
          </w:rPr>
          <w:t xml:space="preserve">https://www.nature.com/articles/s41467-021-27556-2</w:t>
        </w:r>
      </w:hyperlink>
    </w:p>
    <w:p>
      <w:pPr>
        <w:pStyle w:val="Heading1"/>
      </w:pPr>
      <w:bookmarkStart w:id="2" w:name="_Toc2"/>
      <w:r>
        <w:t>Article summary:</w:t>
      </w:r>
      <w:bookmarkEnd w:id="2"/>
    </w:p>
    <w:p>
      <w:pPr>
        <w:jc w:val="both"/>
      </w:pPr>
      <w:r>
        <w:rPr/>
        <w:t xml:space="preserve">1. Fano interference is an interference between a discrete quantum state and a continuum of states, leading to asymmetric line shapes in measured excitation spectra.</w:t>
      </w:r>
    </w:p>
    <w:p>
      <w:pPr>
        <w:jc w:val="both"/>
      </w:pPr>
      <w:r>
        <w:rPr/>
        <w:t xml:space="preserve">2. Fano profiles have been observed in nuclear, atomic, molecular, and solid-state physics.</w:t>
      </w:r>
    </w:p>
    <w:p>
      <w:pPr>
        <w:jc w:val="both"/>
      </w:pPr>
      <w:r>
        <w:rPr/>
        <w:t xml:space="preserve">3. This article explores the connection between Fano interference and angle-resolved elastic scattering measurements, demonstrating that interference is responsible for shifts in peak position when probing an orbiting resonance.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phenomenon of Fano interference and its application to angle-resolved elastic scattering measurements. The authors provide evidence from experiments and theoretical calculations to support their claims, making the article reliable and trustworthy. However, there are some points that could be further explored or discussed more thoroughly. For example, the authors do not discuss any potential risks associated with this type of measurement or any possible counterarguments that could be raised against their findings. Additionally, the article does not present both sides of the argument equally; instead it focuses mainly on supporting the authors' claims without exploring alternative perspectives or interpretations of their results. Furthermore, there is no mention of any promotional content or partiality in the article which could be seen as a potential bias. All in all, while this article is generally reliable and trustworthy, it could benefit from further exploration into potential risks associated with this type of measurement as well as providing more balanced coverage by presenting both sides of the argument equally.</w:t>
      </w:r>
    </w:p>
    <w:p>
      <w:pPr>
        <w:pStyle w:val="Heading1"/>
      </w:pPr>
      <w:bookmarkStart w:id="5" w:name="_Toc5"/>
      <w:r>
        <w:t>Topics for further research:</w:t>
      </w:r>
      <w:bookmarkEnd w:id="5"/>
    </w:p>
    <w:p>
      <w:pPr>
        <w:spacing w:after="0"/>
        <w:numPr>
          <w:ilvl w:val="0"/>
          <w:numId w:val="2"/>
        </w:numPr>
      </w:pPr>
      <w:r>
        <w:rPr/>
        <w:t xml:space="preserve">Potential risks of Fano interference measurements</w:t>
      </w:r>
    </w:p>
    <w:p>
      <w:pPr>
        <w:spacing w:after="0"/>
        <w:numPr>
          <w:ilvl w:val="0"/>
          <w:numId w:val="2"/>
        </w:numPr>
      </w:pPr>
      <w:r>
        <w:rPr/>
        <w:t xml:space="preserve">Counterarguments against Fano interference measurements</w:t>
      </w:r>
    </w:p>
    <w:p>
      <w:pPr>
        <w:spacing w:after="0"/>
        <w:numPr>
          <w:ilvl w:val="0"/>
          <w:numId w:val="2"/>
        </w:numPr>
      </w:pPr>
      <w:r>
        <w:rPr/>
        <w:t xml:space="preserve">Promotional content related to Fano interference</w:t>
      </w:r>
    </w:p>
    <w:p>
      <w:pPr>
        <w:spacing w:after="0"/>
        <w:numPr>
          <w:ilvl w:val="0"/>
          <w:numId w:val="2"/>
        </w:numPr>
      </w:pPr>
      <w:r>
        <w:rPr/>
        <w:t xml:space="preserve">Alternative perspectives on Fano interference</w:t>
      </w:r>
    </w:p>
    <w:p>
      <w:pPr>
        <w:spacing w:after="0"/>
        <w:numPr>
          <w:ilvl w:val="0"/>
          <w:numId w:val="2"/>
        </w:numPr>
      </w:pPr>
      <w:r>
        <w:rPr/>
        <w:t xml:space="preserve">Balanced coverage of Fano interference</w:t>
      </w:r>
    </w:p>
    <w:p>
      <w:pPr>
        <w:numPr>
          <w:ilvl w:val="0"/>
          <w:numId w:val="2"/>
        </w:numPr>
      </w:pPr>
      <w:r>
        <w:rPr/>
        <w:t xml:space="preserve">Partiality in Fano interference research</w:t>
      </w:r>
    </w:p>
    <w:p>
      <w:pPr>
        <w:pStyle w:val="Heading1"/>
      </w:pPr>
      <w:bookmarkStart w:id="6" w:name="_Toc6"/>
      <w:r>
        <w:t>Report location:</w:t>
      </w:r>
      <w:bookmarkEnd w:id="6"/>
    </w:p>
    <w:p>
      <w:hyperlink r:id="rId8" w:history="1">
        <w:r>
          <w:rPr>
            <w:color w:val="2980b9"/>
            <w:u w:val="single"/>
          </w:rPr>
          <w:t xml:space="preserve">https://www.fullpicture.app/item/a7d4aa5645102344f4537cb4ce229d28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CD8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7556-2" TargetMode="External"/><Relationship Id="rId8" Type="http://schemas.openxmlformats.org/officeDocument/2006/relationships/hyperlink" Target="https://www.fullpicture.app/item/a7d4aa5645102344f4537cb4ce229d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2023-02-25T05:57:28+01:00</dcterms:created>
  <dcterms:modified xsi:type="dcterms:W3CDTF">2023-02-25T05:57:28+01:00</dcterms:modified>
</cp:coreProperties>
</file>

<file path=docProps/custom.xml><?xml version="1.0" encoding="utf-8"?>
<Properties xmlns="http://schemas.openxmlformats.org/officeDocument/2006/custom-properties" xmlns:vt="http://schemas.openxmlformats.org/officeDocument/2006/docPropsVTypes"/>
</file>