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LGSF Building Helps In Rapid Construction</w:t>
      </w:r>
      <w:br/>
      <w:hyperlink r:id="rId7" w:history="1">
        <w:r>
          <w:rPr>
            <w:color w:val="2980b9"/>
            <w:u w:val="single"/>
          </w:rPr>
          <w:t xml:space="preserve">https://www.pressmach.com/blog/how-lgsf-building-helps-in-rapid-construction</w:t>
        </w:r>
      </w:hyperlink>
    </w:p>
    <w:p>
      <w:pPr>
        <w:pStyle w:val="Heading1"/>
      </w:pPr>
      <w:bookmarkStart w:id="2" w:name="_Toc2"/>
      <w:r>
        <w:t>Article summary:</w:t>
      </w:r>
      <w:bookmarkEnd w:id="2"/>
    </w:p>
    <w:p>
      <w:pPr>
        <w:jc w:val="both"/>
      </w:pPr>
      <w:r>
        <w:rPr/>
        <w:t xml:space="preserve">1. LGSF (Light Gauge Steel Frame) construction technology offers numerous economic, structural, and environmental advantages, including shorter construction periods and energy efficiency.</w:t>
      </w:r>
    </w:p>
    <w:p>
      <w:pPr>
        <w:jc w:val="both"/>
      </w:pPr>
      <w:r>
        <w:rPr/>
        <w:t xml:space="preserve">2. LGSF structures are made with cold-formed steel, which has a high strength-to-weight ratio, is lightweight and easy to handle, and is resistant to pests and mold.</w:t>
      </w:r>
    </w:p>
    <w:p>
      <w:pPr>
        <w:jc w:val="both"/>
      </w:pPr>
      <w:r>
        <w:rPr/>
        <w:t xml:space="preserve">3. LGSF construction is environmentally friendly, design-led, accurate to half a millimeter, and allows for the rapid construction of sustainable houses and other buildings.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"How LGSF Building Helps In Rapid Construction" provides an overview of the advantages and benefits of Light Gauge Steel Frame (LGSF) construction technology. While the article highlights some potential advantages of LGSF, it lacks critical analysis and presents a one-sided view without exploring potential drawbacks or considering alternative perspectives.</w:t>
      </w:r>
    </w:p>
    <w:p>
      <w:pPr>
        <w:jc w:val="both"/>
      </w:pPr>
      <w:r>
        <w:rPr/>
        <w:t xml:space="preserve"/>
      </w:r>
    </w:p>
    <w:p>
      <w:pPr>
        <w:jc w:val="both"/>
      </w:pPr>
      <w:r>
        <w:rPr/>
        <w:t xml:space="preserve">One potential bias in the article is its promotional tone. The article repeatedly emphasizes the benefits of LGSF construction, such as shorter construction periods, energy efficiency, and cost-effectiveness. However, it fails to provide a balanced view by not discussing any potential disadvantages or limitations of this technology. This lack of critical analysis suggests that the article may be biased towards promoting LGSF construction without considering its drawbacks.</w:t>
      </w:r>
    </w:p>
    <w:p>
      <w:pPr>
        <w:jc w:val="both"/>
      </w:pPr>
      <w:r>
        <w:rPr/>
        <w:t xml:space="preserve"/>
      </w:r>
    </w:p>
    <w:p>
      <w:pPr>
        <w:jc w:val="both"/>
      </w:pPr>
      <w:r>
        <w:rPr/>
        <w:t xml:space="preserve">Additionally, the article makes several unsupported claims without providing evidence or references to support them. For example, it states that LGSF construction is environmentally friendly but does not provide any data or studies to back up this claim. Similarly, it mentions that LGSF structures are resistant to seismic forces but does not provide any evidence or research to support this assertion.</w:t>
      </w:r>
    </w:p>
    <w:p>
      <w:pPr>
        <w:jc w:val="both"/>
      </w:pPr>
      <w:r>
        <w:rPr/>
        <w:t xml:space="preserve"/>
      </w:r>
    </w:p>
    <w:p>
      <w:pPr>
        <w:jc w:val="both"/>
      </w:pPr>
      <w:r>
        <w:rPr/>
        <w:t xml:space="preserve">The article also lacks exploration of counterarguments or alternative viewpoints. It presents LGSF as a superior construction technology without acknowledging any potential criticisms or challenges associated with it. This one-sided reporting undermines the credibility of the article and suggests a lack of thorough research.</w:t>
      </w:r>
    </w:p>
    <w:p>
      <w:pPr>
        <w:jc w:val="both"/>
      </w:pPr>
      <w:r>
        <w:rPr/>
        <w:t xml:space="preserve"/>
      </w:r>
    </w:p>
    <w:p>
      <w:pPr>
        <w:jc w:val="both"/>
      </w:pPr>
      <w:r>
        <w:rPr/>
        <w:t xml:space="preserve">Furthermore, the article includes promotional content by linking to specific companies and their services without providing a comprehensive overview of all available options in the market. This partiality raises questions about whether there is a conflict of interest or bias towards these specific companies.</w:t>
      </w:r>
    </w:p>
    <w:p>
      <w:pPr>
        <w:jc w:val="both"/>
      </w:pPr>
      <w:r>
        <w:rPr/>
        <w:t xml:space="preserve"/>
      </w:r>
    </w:p>
    <w:p>
      <w:pPr>
        <w:jc w:val="both"/>
      </w:pPr>
      <w:r>
        <w:rPr/>
        <w:t xml:space="preserve">Another important consideration missing from the article is an assessment of potential risks associated with LGSF construction. While it highlights advantages such as speed and cost-effectiveness, it fails to mention any possible risks or challenges that may arise during the construction process or throughout the lifespan of LGSF structures.</w:t>
      </w:r>
    </w:p>
    <w:p>
      <w:pPr>
        <w:jc w:val="both"/>
      </w:pPr>
      <w:r>
        <w:rPr/>
        <w:t xml:space="preserve"/>
      </w:r>
    </w:p>
    <w:p>
      <w:pPr>
        <w:jc w:val="both"/>
      </w:pPr>
      <w:r>
        <w:rPr/>
        <w:t xml:space="preserve">In conclusion, while the article provides an introduction to LGSF construction and highlights some potential benefits, it lacks critical analysis, presents a one-sided view, includes unsupported claims, and fails to explore counterarguments or potential risks. Readers should approach the information presented in this article with caution and seek additional sources for a more comprehensive understanding of LGSF construction technology.</w:t>
      </w:r>
    </w:p>
    <w:p>
      <w:pPr>
        <w:pStyle w:val="Heading1"/>
      </w:pPr>
      <w:bookmarkStart w:id="5" w:name="_Toc5"/>
      <w:r>
        <w:t>Topics for further research:</w:t>
      </w:r>
      <w:bookmarkEnd w:id="5"/>
    </w:p>
    <w:p>
      <w:pPr>
        <w:spacing w:after="0"/>
        <w:numPr>
          <w:ilvl w:val="0"/>
          <w:numId w:val="2"/>
        </w:numPr>
      </w:pPr>
      <w:r>
        <w:rPr/>
        <w:t xml:space="preserve">Limitations and drawbacks of Light Gauge Steel Frame (LGSF) construction technology
</w:t>
      </w:r>
    </w:p>
    <w:p>
      <w:pPr>
        <w:spacing w:after="0"/>
        <w:numPr>
          <w:ilvl w:val="0"/>
          <w:numId w:val="2"/>
        </w:numPr>
      </w:pPr>
      <w:r>
        <w:rPr/>
        <w:t xml:space="preserve">Environmental impact of LGSF construction: studies and data
</w:t>
      </w:r>
    </w:p>
    <w:p>
      <w:pPr>
        <w:spacing w:after="0"/>
        <w:numPr>
          <w:ilvl w:val="0"/>
          <w:numId w:val="2"/>
        </w:numPr>
      </w:pPr>
      <w:r>
        <w:rPr/>
        <w:t xml:space="preserve">Seismic resistance of LGSF structures: research and evidence
</w:t>
      </w:r>
    </w:p>
    <w:p>
      <w:pPr>
        <w:spacing w:after="0"/>
        <w:numPr>
          <w:ilvl w:val="0"/>
          <w:numId w:val="2"/>
        </w:numPr>
      </w:pPr>
      <w:r>
        <w:rPr/>
        <w:t xml:space="preserve">Criticisms and challenges associated with LGSF construction
</w:t>
      </w:r>
    </w:p>
    <w:p>
      <w:pPr>
        <w:spacing w:after="0"/>
        <w:numPr>
          <w:ilvl w:val="0"/>
          <w:numId w:val="2"/>
        </w:numPr>
      </w:pPr>
      <w:r>
        <w:rPr/>
        <w:t xml:space="preserve">Comparison of LGSF construction with other building technologies
</w:t>
      </w:r>
    </w:p>
    <w:p>
      <w:pPr>
        <w:numPr>
          <w:ilvl w:val="0"/>
          <w:numId w:val="2"/>
        </w:numPr>
      </w:pPr>
      <w:r>
        <w:rPr/>
        <w:t xml:space="preserve">Risks and challenges in the construction and lifespan of LGSF structures</w:t>
      </w:r>
    </w:p>
    <w:p>
      <w:pPr>
        <w:pStyle w:val="Heading1"/>
      </w:pPr>
      <w:bookmarkStart w:id="6" w:name="_Toc6"/>
      <w:r>
        <w:t>Report location:</w:t>
      </w:r>
      <w:bookmarkEnd w:id="6"/>
    </w:p>
    <w:p>
      <w:hyperlink r:id="rId8" w:history="1">
        <w:r>
          <w:rPr>
            <w:color w:val="2980b9"/>
            <w:u w:val="single"/>
          </w:rPr>
          <w:t xml:space="preserve">https://www.fullpicture.app/item/a808284bf36df428832d1800d732213b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54B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essmach.com/blog/how-lgsf-building-helps-in-rapid-construction" TargetMode="External"/><Relationship Id="rId8" Type="http://schemas.openxmlformats.org/officeDocument/2006/relationships/hyperlink" Target="https://www.fullpicture.app/item/a808284bf36df428832d1800d73221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2024-07-18T17:23:40+02:00</dcterms:created>
  <dcterms:modified xsi:type="dcterms:W3CDTF">2024-07-18T17:23:40+02:00</dcterms:modified>
</cp:coreProperties>
</file>

<file path=docProps/custom.xml><?xml version="1.0" encoding="utf-8"?>
<Properties xmlns="http://schemas.openxmlformats.org/officeDocument/2006/custom-properties" xmlns:vt="http://schemas.openxmlformats.org/officeDocument/2006/docPropsVTypes"/>
</file>