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Engineered nanomaterials as an effective tool for HER2+ breast cancer therapy - ScienceDirect</w:t>
      </w:r>
      <w:br/>
      <w:hyperlink r:id="rId7" w:history="1">
        <w:r>
          <w:rPr>
            <w:color w:val="2980b9"/>
            <w:u w:val="single"/>
          </w:rPr>
          <w:t xml:space="preserve">https://www.sciencedirect.com/science/article/abs/pii/S135964462200277X</w:t>
        </w:r>
      </w:hyperlink>
    </w:p>
    <w:p>
      <w:pPr>
        <w:pStyle w:val="Heading1"/>
      </w:pPr>
      <w:bookmarkStart w:id="2" w:name="_Toc2"/>
      <w:r>
        <w:t>Article summary:</w:t>
      </w:r>
      <w:bookmarkEnd w:id="2"/>
    </w:p>
    <w:p>
      <w:pPr>
        <w:jc w:val="both"/>
      </w:pPr>
      <w:r>
        <w:rPr/>
        <w:t xml:space="preserve">1. Breast cancer is the second most common cancer in women, with a high morbidity rate.</w:t>
      </w:r>
    </w:p>
    <w:p>
      <w:pPr>
        <w:jc w:val="both"/>
      </w:pPr>
      <w:r>
        <w:rPr/>
        <w:t xml:space="preserve">2. Targeting the human epidermal growth factor receptor HER2 has resulted in significant improvements in survival outcomes for HER2+ BC patients.</w:t>
      </w:r>
    </w:p>
    <w:p>
      <w:pPr>
        <w:jc w:val="both"/>
      </w:pPr>
      <w:r>
        <w:rPr/>
        <w:t xml:space="preserve">3. Nanomaterials have been used as efficient cancer therapeutics and have great potential to address the unmet needs in HER2+ BC therapy.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an overview of the current state of research on nanomaterials as an effective tool for HER2+ breast cancer therapy. The article is well-researched and provides a comprehensive review of the literature on this topic, including relevant studies and data from clinical trials. The authors provide a balanced view of both the potential benefits and risks associated with nanomaterial-based therapies for HER2+ breast cancer, which helps to ensure that readers are aware of all possible outcomes before making any decisions about treatment options. Additionally, the authors provide clear funding information and declare any potential conflicts of interest, which further adds to the trustworthiness of the article. </w:t>
      </w:r>
    </w:p>
    <w:p>
      <w:pPr>
        <w:jc w:val="both"/>
      </w:pPr>
      <w:r>
        <w:rPr/>
        <w:t xml:space="preserve">The only potential bias that could be identified in this article is that it does not explore counterarguments or alternative perspectives on nanomaterial-based therapies for HER2+ breast cancer. While this may be due to space constraints or other factors, it would be beneficial if these were discussed more thoroughly so that readers can make informed decisions about their treatment options based on all available evidence. Additionally, while there are references provided throughout the article, some claims made by the authors are not supported by evidence from published studies or clinical trials; thus, further research is needed to validate these claims before they can be accepted as fact.</w:t>
      </w:r>
    </w:p>
    <w:p>
      <w:pPr>
        <w:pStyle w:val="Heading1"/>
      </w:pPr>
      <w:bookmarkStart w:id="5" w:name="_Toc5"/>
      <w:r>
        <w:t>Topics for further research:</w:t>
      </w:r>
      <w:bookmarkEnd w:id="5"/>
    </w:p>
    <w:p>
      <w:pPr>
        <w:spacing w:after="0"/>
        <w:numPr>
          <w:ilvl w:val="0"/>
          <w:numId w:val="2"/>
        </w:numPr>
      </w:pPr>
      <w:r>
        <w:rPr/>
        <w:t xml:space="preserve">Alternative treatments for HER2+ breast cancer</w:t>
      </w:r>
    </w:p>
    <w:p>
      <w:pPr>
        <w:spacing w:after="0"/>
        <w:numPr>
          <w:ilvl w:val="0"/>
          <w:numId w:val="2"/>
        </w:numPr>
      </w:pPr>
      <w:r>
        <w:rPr/>
        <w:t xml:space="preserve">Advantages and disadvantages of nanomaterial-based therapies</w:t>
      </w:r>
    </w:p>
    <w:p>
      <w:pPr>
        <w:spacing w:after="0"/>
        <w:numPr>
          <w:ilvl w:val="0"/>
          <w:numId w:val="2"/>
        </w:numPr>
      </w:pPr>
      <w:r>
        <w:rPr/>
        <w:t xml:space="preserve">Clinical trials for nanomaterial-based therapies</w:t>
      </w:r>
    </w:p>
    <w:p>
      <w:pPr>
        <w:spacing w:after="0"/>
        <w:numPr>
          <w:ilvl w:val="0"/>
          <w:numId w:val="2"/>
        </w:numPr>
      </w:pPr>
      <w:r>
        <w:rPr/>
        <w:t xml:space="preserve">Potential side effects of nanomaterial-based therapies</w:t>
      </w:r>
    </w:p>
    <w:p>
      <w:pPr>
        <w:spacing w:after="0"/>
        <w:numPr>
          <w:ilvl w:val="0"/>
          <w:numId w:val="2"/>
        </w:numPr>
      </w:pPr>
      <w:r>
        <w:rPr/>
        <w:t xml:space="preserve">Long-term effects of nanomaterial-based therapies</w:t>
      </w:r>
    </w:p>
    <w:p>
      <w:pPr>
        <w:numPr>
          <w:ilvl w:val="0"/>
          <w:numId w:val="2"/>
        </w:numPr>
      </w:pPr>
      <w:r>
        <w:rPr/>
        <w:t xml:space="preserve">Cost-effectiveness of nanomaterial-based therapies</w:t>
      </w:r>
    </w:p>
    <w:p>
      <w:pPr>
        <w:pStyle w:val="Heading1"/>
      </w:pPr>
      <w:bookmarkStart w:id="6" w:name="_Toc6"/>
      <w:r>
        <w:t>Report location:</w:t>
      </w:r>
      <w:bookmarkEnd w:id="6"/>
    </w:p>
    <w:p>
      <w:hyperlink r:id="rId8" w:history="1">
        <w:r>
          <w:rPr>
            <w:color w:val="2980b9"/>
            <w:u w:val="single"/>
          </w:rPr>
          <w:t xml:space="preserve">https://www.fullpicture.app/item/a826867917c7bafdfbe3bb1fd6e9a30b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D609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135964462200277X" TargetMode="External"/><Relationship Id="rId8" Type="http://schemas.openxmlformats.org/officeDocument/2006/relationships/hyperlink" Target="https://www.fullpicture.app/item/a826867917c7bafdfbe3bb1fd6e9a30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2023-02-23T11:50:07+01:00</dcterms:created>
  <dcterms:modified xsi:type="dcterms:W3CDTF">2023-02-23T11:50:07+01:00</dcterms:modified>
</cp:coreProperties>
</file>

<file path=docProps/custom.xml><?xml version="1.0" encoding="utf-8"?>
<Properties xmlns="http://schemas.openxmlformats.org/officeDocument/2006/custom-properties" xmlns:vt="http://schemas.openxmlformats.org/officeDocument/2006/docPropsVTypes"/>
</file>