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[2212.06077v2] Bayesian modelling of the temporal evolution of seismicity using the ETAS.inlabru R-package</w:t>
      </w:r>
      <w:br/>
      <w:hyperlink r:id="rId7" w:history="1">
        <w:r>
          <w:rPr>
            <w:color w:val="2980b9"/>
            <w:u w:val="single"/>
          </w:rPr>
          <w:t xml:space="preserve">https://arxiv.org/abs/2212.06077v2</w:t>
        </w:r>
      </w:hyperlink>
    </w:p>
    <w:p>
      <w:pPr>
        <w:pStyle w:val="Heading1"/>
      </w:pPr>
      <w:bookmarkStart w:id="2" w:name="_Toc2"/>
      <w:r>
        <w:t>Article summary:</w:t>
      </w:r>
      <w:bookmarkEnd w:id="2"/>
    </w:p>
    <w:p>
      <w:pPr>
        <w:jc w:val="both"/>
      </w:pPr>
      <w:r>
        <w:rPr/>
        <w:t xml:space="preserve">1. 本文介绍了一种基于贝叶斯方法的地震活动时间演化建模方法，使用ETAS.inlabru R包实现。</w:t>
      </w:r>
    </w:p>
    <w:p>
      <w:pPr>
        <w:jc w:val="both"/>
      </w:pPr>
      <w:r>
        <w:rPr/>
        <w:t xml:space="preserve">2. 通过一系列合成案例研究，验证了该方法在反演ETAS参数时的可靠性，并探讨了数据中相对平静期和触发序列的重要性。</w:t>
      </w:r>
    </w:p>
    <w:p>
      <w:pPr>
        <w:jc w:val="both"/>
      </w:pPr>
      <w:r>
        <w:rPr/>
        <w:t xml:space="preserve">3. 文章还讨论了训练数据中随机不确定性对结果的影响、历史地震对反演质量的影响以及大地震后速率相关不完整性对ETAS后验概率的显著且有害影响。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这篇文章介绍了一种基于贝叶斯方法的地震活动时间演化建模方法，使用ETAS.inlabru R软件包实现。文章指出目前评估反演ETAS参数的可靠性仍然具有挑战性，常见算法只返回点估计，并且很少对不确定性进行量化。而贝叶斯马尔可夫链蒙特卡洛实现运行速度慢，不易扩展，并且很少扩展到包括空间结构。作者提出了一种新的ETAS建模方法，使用集成嵌套拉普拉斯近似（INLA）作为贝叶斯方法，并在R软件包ETAS.inlabru中实现了该模型。</w:t>
      </w:r>
    </w:p>
    <w:p>
      <w:pPr>
        <w:jc w:val="both"/>
      </w:pPr>
      <w:r>
        <w:rPr/>
        <w:t xml:space="preserve"/>
      </w:r>
    </w:p>
    <w:p>
      <w:pPr>
        <w:jc w:val="both"/>
      </w:pPr>
      <w:r>
        <w:rPr/>
        <w:t xml:space="preserve">文章通过一系列合成案例研究探讨了他们的ETAS反演方法的鲁棒性。结果表明，可靠的模型参数估计需要目录数据包含相对平静期和触发序列。作者还探讨了训练数据中随机不确定性对方法鲁棒性的影响，并表明该方法对各种起始条件都具有鲁棒性。他们还展示了在模拟领域之前包含历史地震如何影响反演质量。最后，他们指出大地震后速率相关的不完整性对ETAS后验分布有显著且不利的影响。</w:t>
      </w:r>
    </w:p>
    <w:p>
      <w:pPr>
        <w:jc w:val="both"/>
      </w:pPr>
      <w:r>
        <w:rPr/>
        <w:t xml:space="preserve"/>
      </w:r>
    </w:p>
    <w:p>
      <w:pPr>
        <w:jc w:val="both"/>
      </w:pPr>
      <w:r>
        <w:rPr/>
        <w:t xml:space="preserve">然而，这篇文章存在一些潜在的偏见和局限性。首先，作者没有提及其他已有的ETAS模型评估方法，并未与其他方法进行比较，因此无法确定其相对优势。其次，文章只使用了合成案例研究来验证方法的鲁棒性，缺乏真实地震数据的验证。此外，文章没有探讨可能存在的风险或局限性，并且没有平等地呈现双方观点。</w:t>
      </w:r>
    </w:p>
    <w:p>
      <w:pPr>
        <w:jc w:val="both"/>
      </w:pPr>
      <w:r>
        <w:rPr/>
        <w:t xml:space="preserve"/>
      </w:r>
    </w:p>
    <w:p>
      <w:pPr>
        <w:jc w:val="both"/>
      </w:pPr>
      <w:r>
        <w:rPr/>
        <w:t xml:space="preserve">另外，文章中提到该方法能够进行操作性地震预测，但并未提供相关证据或实例来支持这一主张。此外，在宣传内容方面，文章强调了该方法具有较快的反演速度和对不确定性进行严格估计的优点，但并未充分探讨其局限性或可能存在的问题。</w:t>
      </w:r>
    </w:p>
    <w:p>
      <w:pPr>
        <w:jc w:val="both"/>
      </w:pPr>
      <w:r>
        <w:rPr/>
        <w:t xml:space="preserve"/>
      </w:r>
    </w:p>
    <w:p>
      <w:pPr>
        <w:jc w:val="both"/>
      </w:pPr>
      <w:r>
        <w:rPr/>
        <w:t xml:space="preserve">综上所述，尽管这篇文章介绍了一种新颖的贝叶斯建模方法用于地震活动时间演化建模，并通过合成案例研究验证了其鲁棒性，但仍然存在一些潜在偏见和局限性。进一步研究和验证是必要的，以评估该方法在实际地震数据中的适用性和可靠性。</w:t>
      </w:r>
    </w:p>
    <w:p>
      <w:pPr>
        <w:pStyle w:val="Heading1"/>
      </w:pPr>
      <w:bookmarkStart w:id="5" w:name="_Toc5"/>
      <w:r>
        <w:t>Topics for further research:</w:t>
      </w:r>
      <w:bookmarkEnd w:id="5"/>
    </w:p>
    <w:p>
      <w:pPr>
        <w:spacing w:after="0"/>
        <w:numPr>
          <w:ilvl w:val="0"/>
          <w:numId w:val="2"/>
        </w:numPr>
      </w:pPr>
      <w:r>
        <w:rPr/>
        <w:t xml:space="preserve">ETAS模型评估方法的比较
</w:t>
      </w:r>
    </w:p>
    <w:p>
      <w:pPr>
        <w:spacing w:after="0"/>
        <w:numPr>
          <w:ilvl w:val="0"/>
          <w:numId w:val="2"/>
        </w:numPr>
      </w:pPr>
      <w:r>
        <w:rPr/>
        <w:t xml:space="preserve">真实地震数据的验证
</w:t>
      </w:r>
    </w:p>
    <w:p>
      <w:pPr>
        <w:spacing w:after="0"/>
        <w:numPr>
          <w:ilvl w:val="0"/>
          <w:numId w:val="2"/>
        </w:numPr>
      </w:pPr>
      <w:r>
        <w:rPr/>
        <w:t xml:space="preserve">方法的风险和局限性
</w:t>
      </w:r>
    </w:p>
    <w:p>
      <w:pPr>
        <w:spacing w:after="0"/>
        <w:numPr>
          <w:ilvl w:val="0"/>
          <w:numId w:val="2"/>
        </w:numPr>
      </w:pPr>
      <w:r>
        <w:rPr/>
        <w:t xml:space="preserve">操作性地震预测的相关证据或实例
</w:t>
      </w:r>
    </w:p>
    <w:p>
      <w:pPr>
        <w:spacing w:after="0"/>
        <w:numPr>
          <w:ilvl w:val="0"/>
          <w:numId w:val="2"/>
        </w:numPr>
      </w:pPr>
      <w:r>
        <w:rPr/>
        <w:t xml:space="preserve">方法的反演速度和不确定性估计的局限性
</w:t>
      </w:r>
    </w:p>
    <w:p>
      <w:pPr>
        <w:numPr>
          <w:ilvl w:val="0"/>
          <w:numId w:val="2"/>
        </w:numPr>
      </w:pPr>
      <w:r>
        <w:rPr/>
        <w:t xml:space="preserve">进一步研究和验证的必要性</w:t>
      </w:r>
    </w:p>
    <w:p>
      <w:pPr>
        <w:pStyle w:val="Heading1"/>
      </w:pPr>
      <w:bookmarkStart w:id="6" w:name="_Toc6"/>
      <w:r>
        <w:t>Report location:</w:t>
      </w:r>
      <w:bookmarkEnd w:id="6"/>
    </w:p>
    <w:p>
      <w:hyperlink r:id="rId8" w:history="1">
        <w:r>
          <w:rPr>
            <w:color w:val="2980b9"/>
            <w:u w:val="single"/>
          </w:rPr>
          <w:t xml:space="preserve">https://www.fullpicture.app/item/a839f8e004e499b25bd9fb7ddb577858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98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6077v2" TargetMode="External"/><Relationship Id="rId8" Type="http://schemas.openxmlformats.org/officeDocument/2006/relationships/hyperlink" Target="https://www.fullpicture.app/item/a839f8e004e499b25bd9fb7ddb577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2024-01-06T16:14:45+01:00</dcterms:created>
  <dcterms:modified xsi:type="dcterms:W3CDTF">2024-01-06T16:14:45+01:00</dcterms:modified>
</cp:coreProperties>
</file>

<file path=docProps/custom.xml><?xml version="1.0" encoding="utf-8"?>
<Properties xmlns="http://schemas.openxmlformats.org/officeDocument/2006/custom-properties" xmlns:vt="http://schemas.openxmlformats.org/officeDocument/2006/docPropsVTypes"/>
</file>