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Entrepreneurship and project management - ProQuest</w:t>
      </w:r>
      <w:br/>
      <w:hyperlink r:id="rId7" w:history="1">
        <w:r>
          <w:rPr>
            <w:color w:val="2980b9"/>
            <w:u w:val="single"/>
          </w:rPr>
          <w:t xml:space="preserve">https://www.proquest.com/docview/2229585060/99432C34CB204517PQ/2</w:t>
        </w:r>
      </w:hyperlink>
    </w:p>
    <w:p>
      <w:pPr>
        <w:pStyle w:val="Heading1"/>
      </w:pPr>
      <w:bookmarkStart w:id="2" w:name="_Toc2"/>
      <w:r>
        <w:t>Article summary:</w:t>
      </w:r>
      <w:bookmarkEnd w:id="2"/>
    </w:p>
    <w:p>
      <w:pPr>
        <w:jc w:val="both"/>
      </w:pPr>
      <w:r>
        <w:rPr/>
        <w:t xml:space="preserve">1. Project investments and entrepreneurial ventures are powerful catalysts of economic prosperity and social progress.</w:t>
      </w:r>
    </w:p>
    <w:p>
      <w:pPr>
        <w:jc w:val="both"/>
      </w:pPr>
      <w:r>
        <w:rPr/>
        <w:t xml:space="preserve">2. However, these ventures and investments come with their inherent challenges and risks due to the uncertainty of the future.</w:t>
      </w:r>
    </w:p>
    <w:p>
      <w:pPr>
        <w:jc w:val="both"/>
      </w:pPr>
      <w:r>
        <w:rPr/>
        <w:t xml:space="preserve">3. Project management researchers seek to increase the chances of success by addressing the challenges associated with projects through various lenses and schools of thought.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as it provides evidence for its claims in the form of statistics from reputable sources such as World Development Indicators data from 2015, Project Management Institute (2016), Global Commission on the Economy and Climate (2016), G20-backed Global Infrastructure Hub (GIH) (2015), and Global Infrastructure Hub report. The article also presents both sides of the argument equally, noting both the potential benefits of project investments and entrepreneurial ventures as well as their inherent risks. </w:t>
      </w:r>
    </w:p>
    <w:p>
      <w:pPr>
        <w:jc w:val="both"/>
      </w:pPr>
      <w:r>
        <w:rPr/>
        <w:t xml:space="preserve">However, there are some areas where more information could be provided in order to make a more comprehensive assessment of the trustworthiness and reliability of this article. For example, while it mentions that “only 62 percent of projects meet original goals/business intent”, it does not provide any further details or evidence regarding why this is so or what can be done to improve this statistic. Additionally, while it mentions that “45 percent experience scope creep”, it does not provide any further information about what scope creep is or how it can be avoided or mitigated. Furthermore, while it mentions that “32 percent encounter budget loss”, it does not provide any further information about what causes budget loss or how it can be prevented or minimized. </w:t>
      </w:r>
    </w:p>
    <w:p>
      <w:pPr>
        <w:jc w:val="both"/>
      </w:pPr>
      <w:r>
        <w:rPr/>
        <w:t xml:space="preserve">In conclusion, while this article is generally reliable in its reporting, there are some areas where more information could be provided in order to make a more comprehensive assessment of its trustworthiness and reliability.</w:t>
      </w:r>
    </w:p>
    <w:p>
      <w:pPr>
        <w:pStyle w:val="Heading1"/>
      </w:pPr>
      <w:bookmarkStart w:id="5" w:name="_Toc5"/>
      <w:r>
        <w:t>Topics for further research:</w:t>
      </w:r>
      <w:bookmarkEnd w:id="5"/>
    </w:p>
    <w:p>
      <w:pPr>
        <w:spacing w:after="0"/>
        <w:numPr>
          <w:ilvl w:val="0"/>
          <w:numId w:val="2"/>
        </w:numPr>
      </w:pPr>
      <w:r>
        <w:rPr/>
        <w:t xml:space="preserve">Causes of project failure</w:t>
      </w:r>
    </w:p>
    <w:p>
      <w:pPr>
        <w:spacing w:after="0"/>
        <w:numPr>
          <w:ilvl w:val="0"/>
          <w:numId w:val="2"/>
        </w:numPr>
      </w:pPr>
      <w:r>
        <w:rPr/>
        <w:t xml:space="preserve">Strategies to prevent scope creep</w:t>
      </w:r>
    </w:p>
    <w:p>
      <w:pPr>
        <w:spacing w:after="0"/>
        <w:numPr>
          <w:ilvl w:val="0"/>
          <w:numId w:val="2"/>
        </w:numPr>
      </w:pPr>
      <w:r>
        <w:rPr/>
        <w:t xml:space="preserve">Strategies to minimize budget loss</w:t>
      </w:r>
    </w:p>
    <w:p>
      <w:pPr>
        <w:spacing w:after="0"/>
        <w:numPr>
          <w:ilvl w:val="0"/>
          <w:numId w:val="2"/>
        </w:numPr>
      </w:pPr>
      <w:r>
        <w:rPr/>
        <w:t xml:space="preserve">Best practices for project management</w:t>
      </w:r>
    </w:p>
    <w:p>
      <w:pPr>
        <w:spacing w:after="0"/>
        <w:numPr>
          <w:ilvl w:val="0"/>
          <w:numId w:val="2"/>
        </w:numPr>
      </w:pPr>
      <w:r>
        <w:rPr/>
        <w:t xml:space="preserve">Benefits of project investments</w:t>
      </w:r>
    </w:p>
    <w:p>
      <w:pPr>
        <w:numPr>
          <w:ilvl w:val="0"/>
          <w:numId w:val="2"/>
        </w:numPr>
      </w:pPr>
      <w:r>
        <w:rPr/>
        <w:t xml:space="preserve">Risks of entrepreneurial ventures</w:t>
      </w:r>
    </w:p>
    <w:p>
      <w:pPr>
        <w:pStyle w:val="Heading1"/>
      </w:pPr>
      <w:bookmarkStart w:id="6" w:name="_Toc6"/>
      <w:r>
        <w:t>Report location:</w:t>
      </w:r>
      <w:bookmarkEnd w:id="6"/>
    </w:p>
    <w:p>
      <w:hyperlink r:id="rId8" w:history="1">
        <w:r>
          <w:rPr>
            <w:color w:val="2980b9"/>
            <w:u w:val="single"/>
          </w:rPr>
          <w:t xml:space="preserve">https://www.fullpicture.app/item/a84288412af925f0517e93f72caa27da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D8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229585060/99432C34CB204517PQ/2" TargetMode="External"/><Relationship Id="rId8" Type="http://schemas.openxmlformats.org/officeDocument/2006/relationships/hyperlink" Target="https://www.fullpicture.app/item/a84288412af925f0517e93f72caa2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2023-02-27T13:47:09+01:00</dcterms:created>
  <dcterms:modified xsi:type="dcterms:W3CDTF">2023-02-27T13:47:09+01:00</dcterms:modified>
</cp:coreProperties>
</file>

<file path=docProps/custom.xml><?xml version="1.0" encoding="utf-8"?>
<Properties xmlns="http://schemas.openxmlformats.org/officeDocument/2006/custom-properties" xmlns:vt="http://schemas.openxmlformats.org/officeDocument/2006/docPropsVTypes"/>
</file>