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青少年1型糖尿病患者饮食行为紊乱的调查研究 - 中国知网</w:t></w:r><w:br/><w:hyperlink r:id="rId7" w:history="1"><w:r><w:rPr><w:color w:val="2980b9"/><w:u w:val="single"/></w:rPr><w:t xml:space="preserve">https://kns.cnki.net/kcms2/article/abstract?v=lj1AjTyXPBt0rqCAKJEW1H0wFypzzcAmTF6NTvBLGHOy8JD7ojVW6iQfILdlcXmtiSYjS05jeacWpgXrf2KR4aMTowP4PBX1VMqppv2Bo7dXY7UosqubHtOVbwAPT1cHjQuOSfaMTxxstdSQr061PA%3D%3D&uniplatform=NZKPT&language=CHS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本研究调查了青少年1型糖尿病患者的饮食行为紊乱情况。通过对1557名患者进行问卷调查，研究人员发现这些患者普遍存在饮食行为紊乱的问题。</w:t></w:r></w:p><w:p><w:pPr><w:jc w:val="both"/></w:pPr><w:r><w:rPr/><w:t xml:space="preserve">2. 研究结果显示，青少年1型糖尿病患者中有大部分人存在不规律进餐、暴饮暴食、挑食和摄入高能量食物等不良饮食行为。这些不良饮食行为可能导致血糖控制困难和身体健康问题。</w:t></w:r></w:p><w:p><w:pPr><w:jc w:val="both"/></w:pPr><w:r><w:rPr/><w:t xml:space="preserve">3. 鉴于青少年1型糖尿病患者的饮食行为紊乱情况，本文提出了一些建议来改善他们的饮食习惯。建议包括加强教育宣传、提供个性化的营养指导和支持以及建立健康的家庭环境等措施，以帮助这些患者更好地管理自己的饮食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对于上述文章的详细批判性分析，以下是一些可能存在的问题和偏见：</w:t></w:r></w:p><w:p><w:pPr><w:jc w:val="both"/></w:pPr><w:r><w:rPr/><w:t xml:space="preserve"></w:t></w:r></w:p><w:p><w:pPr><w:jc w:val="both"/></w:pPr><w:r><w:rPr/><w:t xml:space="preserve">1. 潜在偏见及其来源：文章可能存在潜在的偏见，特别是在描述青少年1型糖尿病患者饮食行为紊乱的情况时。作者可能有个人观点或立场，导致对该主题进行了片面或不公正的描述。</w:t></w:r></w:p><w:p><w:pPr><w:jc w:val="both"/></w:pPr><w:r><w:rPr/><w:t xml:space="preserve"></w:t></w:r></w:p><w:p><w:pPr><w:jc w:val="both"/></w:pPr><w:r><w:rPr/><w:t xml:space="preserve">2. 片面报道：文章可能只关注了青少年1型糖尿病患者饮食行为紊乱的问题，而忽略了其他因素对糖尿病管理的影响。例如，文章可能没有提到家庭环境、社会支持和心理健康等方面对青少年1型糖尿病患者饮食行为的影响。</w:t></w:r></w:p><w:p><w:pPr><w:jc w:val="both"/></w:pPr><w:r><w:rPr/><w:t xml:space="preserve"></w:t></w:r></w:p><w:p><w:pPr><w:jc w:val="both"/></w:pPr><w:r><w:rPr/><w:t xml:space="preserve">3. 无根据的主张：文章中可能存在一些无根据或未经证实的主张。例如，作者可能声称某种特定饮食模式可以改善青少年1型糖尿病患者的血糖控制，但没有提供相关科学依据或临床试验结果来支持这一观点。</w:t></w:r></w:p><w:p><w:pPr><w:jc w:val="both"/></w:pPr><w:r><w:rPr/><w:t xml:space="preserve"></w:t></w:r></w:p><w:p><w:pPr><w:jc w:val="both"/></w:pPr><w:r><w:rPr/><w:t xml:space="preserve">4. 缺失的考虑点：文章可能忽略了一些重要的考虑点。例如，作者可能没有讨论青少年1型糖尿病患者的心理健康问题，如焦虑和抑郁，以及这些问题对饮食行为的影响。</w:t></w:r></w:p><w:p><w:pPr><w:jc w:val="both"/></w:pPr><w:r><w:rPr/><w:t xml:space="preserve"></w:t></w:r></w:p><w:p><w:pPr><w:jc w:val="both"/></w:pPr><w:r><w:rPr/><w:t xml:space="preserve">5. 所提出主张的缺失证据：如果文章中提出了某种主张或建议，但没有提供足够的证据来支持这一主张，那么这也是一个潜在的问题。读者应该注意是否有足够的科学依据来支持文章中所述的观点。</w:t></w:r></w:p><w:p><w:pPr><w:jc w:val="both"/></w:pPr><w:r><w:rPr/><w:t xml:space="preserve"></w:t></w:r></w:p><w:p><w:pPr><w:jc w:val="both"/></w:pPr><w:r><w:rPr/><w:t xml:space="preserve">6. 未探索的反驳：文章可能没有探索或讨论与其观点相反的证据或观点。一个好的研究应该能够全面地考虑到不同观点，并进行适当的辩论和分析。</w:t></w:r></w:p><w:p><w:pPr><w:jc w:val="both"/></w:pPr><w:r><w:rPr/><w:t xml:space="preserve"></w:t></w:r></w:p><w:p><w:pPr><w:jc w:val="both"/></w:pPr><w:r><w:rPr/><w:t xml:space="preserve">7. 宣传内容和偏袒：文章可能存在宣传性内容或对某种特定观点、产品或治疗方法的偏袒。读者应该保持警惕，并注意作者是否有任何利益冲突或背景信息可能导致偏袒。</w:t></w:r></w:p><w:p><w:pPr><w:jc w:val="both"/></w:pPr><w:r><w:rPr/><w:t xml:space="preserve"></w:t></w:r></w:p><w:p><w:pPr><w:jc w:val="both"/></w:pPr><w:r><w:rPr/><w:t xml:space="preserve">8. 是否注意到可能的风险：文章可能没有充分关注青少年1型糖尿病患者饮食行为紊乱可能带来的风险和后果。例如，作者可能没有提到不良饮食习惯对血糖控制和长期健康结果的影响。</w:t></w:r></w:p><w:p><w:pPr><w:jc w:val="both"/></w:pPr><w:r><w:rPr/><w:t xml:space="preserve"></w:t></w:r></w:p><w:p><w:pPr><w:jc w:val="both"/></w:pPr><w:r><w:rPr/><w:t xml:space="preserve">9. 没有平等地呈现双方：文章可能没有平等地呈现不同观点或证据。一个好的研究应该能够全面地考虑到不同观点，并进行适当的辩论和分析。</w:t></w:r></w:p><w:p><w:pPr><w:jc w:val="both"/></w:pPr><w:r><w:rPr/><w:t xml:space="preserve"></w:t></w:r></w:p><w:p><w:pPr><w:jc w:val="both"/></w:pPr><w:r><w:rPr/><w:t xml:space="preserve">总之，对于上述文章，读者应该保持批判性思维，并注意其中可能存在的偏见、片面报道、无根据的主张、缺失的考虑点、所提出主张的缺失证据、未探索的反驳、宣传内容和偏袒等问题。同时，读者也应该自行查阅相关科学文献和权威资料，以获得更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青少年1型糖尿病患者饮食行为紊乱的影响因素
</w:t></w:r></w:p><w:p><w:pPr><w:spacing w:after="0"/><w:numPr><w:ilvl w:val="0"/><w:numId w:val="2"/></w:numPr></w:pPr><w:r><w:rPr/><w:t xml:space="preserve">家庭环境对青少年1型糖尿病患者饮食行为的影响
</w:t></w:r></w:p><w:p><w:pPr><w:spacing w:after="0"/><w:numPr><w:ilvl w:val="0"/><w:numId w:val="2"/></w:numPr></w:pPr><w:r><w:rPr/><w:t xml:space="preserve">社会支持对青少年1型糖尿病患者饮食行为的影响
</w:t></w:r></w:p><w:p><w:pPr><w:spacing w:after="0"/><w:numPr><w:ilvl w:val="0"/><w:numId w:val="2"/></w:numPr></w:pPr><w:r><w:rPr/><w:t xml:space="preserve">心理健康对青少年1型糖尿病患者饮食行为的影响
</w:t></w:r></w:p><w:p><w:pPr><w:spacing w:after="0"/><w:numPr><w:ilvl w:val="0"/><w:numId w:val="2"/></w:numPr></w:pPr><w:r><w:rPr/><w:t xml:space="preserve">饮食模式对青少年1型糖尿病患者血糖控制的科学依据
</w:t></w:r></w:p><w:p><w:pPr><w:numPr><w:ilvl w:val="0"/><w:numId w:val="2"/></w:numPr></w:pPr><w:r><w:rPr/><w:t xml:space="preserve">不良饮食习惯对青少年1型糖尿病患者血糖控制和长期健康结果的影响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https://www.fullpicture.app/item/a8607b1ceb26beaf29e2b5e794566344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B4A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j1AjTyXPBt0rqCAKJEW1H0wFypzzcAmTF6NTvBLGHOy8JD7ojVW6iQfILdlcXmtiSYjS05jeacWpgXrf2KR4aMTowP4PBX1VMqppv2Bo7dXY7UosqubHtOVbwAPT1cHjQuOSfaMTxxstdSQr061PA%3D%3D&amp;uniplatform=NZKPT&amp;language=CHS" TargetMode="External"/><Relationship Id="rId8" Type="http://schemas.openxmlformats.org/officeDocument/2006/relationships/hyperlink" Target="https://www.fullpicture.app/item/a8607b1ceb26beaf29e2b5e7945663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2023-11-07T05:18:17+01:00</dcterms:created>
  <dcterms:modified xsi:type="dcterms:W3CDTF">2023-11-07T05:18:17+01:00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