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ChatGPT-like AI creates new bacteria-killing proteins</w:t>
      </w:r>
      <w:br/>
      <w:hyperlink r:id="rId7" w:history="1">
        <w:r>
          <w:rPr>
            <w:color w:val="2980b9"/>
            <w:u w:val="single"/>
          </w:rPr>
          <w:t xml:space="preserve">https://www.freethink.com/health/ai-antibiotic-proteins</w:t>
        </w:r>
      </w:hyperlink>
    </w:p>
    <w:p>
      <w:pPr>
        <w:pStyle w:val="Heading1"/>
      </w:pPr>
      <w:bookmarkStart w:id="2" w:name="_Toc2"/>
      <w:r>
        <w:t>Article summary:</w:t>
      </w:r>
      <w:bookmarkEnd w:id="2"/>
    </w:p>
    <w:p>
      <w:pPr>
        <w:jc w:val="both"/>
      </w:pPr>
      <w:r>
        <w:rPr/>
        <w:t xml:space="preserve">1. Biotech startup Profluent has created novel antimicrobial proteins using an AI model similar to ChatGPT.</w:t>
      </w:r>
    </w:p>
    <w:p>
      <w:pPr>
        <w:jc w:val="both"/>
      </w:pPr>
      <w:r>
        <w:rPr/>
        <w:t xml:space="preserve">2. The AI model, ProGen, was trained on 280 million protein sequences and generated a million artificial sequences.</w:t>
      </w:r>
    </w:p>
    <w:p>
      <w:pPr>
        <w:jc w:val="both"/>
      </w:pPr>
      <w:r>
        <w:rPr/>
        <w:t xml:space="preserve">3. Two of the new proteins were capable of killing E. coli bacteria in the lab and had shapes nearly identical to their natural cousins.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sources from reputable institutions such as Nature Biotechnology and the University of California, San Francisco. The article also does not appear to be biased or one-sided, as it presents both sides of the argument fairly and objectively. Furthermore, it does not contain any promotional content or partiality towards any particular viewpoint or opinion. </w:t>
      </w:r>
    </w:p>
    <w:p>
      <w:pPr>
        <w:jc w:val="both"/>
      </w:pPr>
      <w:r>
        <w:rPr/>
        <w:t xml:space="preserve">However, there are some points that could have been explored further in the article. For example, while the article mentions that two of the new proteins were capable of killing E. coli bacteria in the lab, it does not provide any evidence for this claim or discuss potential risks associated with using these proteins in real-world applications. Additionally, while the article mentions that ProGen was trained on 280 million protein sequences, it does not provide any details about how this training was conducted or what data sets were used for this purpose. Finally, while the article discusses potential applications for ProGen’s AI model in medicine and other fields, it does not explore possible counterarguments or alternative viewpoints regarding these applications.</w:t>
      </w:r>
    </w:p>
    <w:p>
      <w:pPr>
        <w:pStyle w:val="Heading1"/>
      </w:pPr>
      <w:bookmarkStart w:id="5" w:name="_Toc5"/>
      <w:r>
        <w:t>Topics for further research:</w:t>
      </w:r>
      <w:bookmarkEnd w:id="5"/>
    </w:p>
    <w:p>
      <w:pPr>
        <w:spacing w:after="0"/>
        <w:numPr>
          <w:ilvl w:val="0"/>
          <w:numId w:val="2"/>
        </w:numPr>
      </w:pPr>
      <w:r>
        <w:rPr/>
        <w:t xml:space="preserve">E. coli bacteria risks</w:t>
      </w:r>
    </w:p>
    <w:p>
      <w:pPr>
        <w:spacing w:after="0"/>
        <w:numPr>
          <w:ilvl w:val="0"/>
          <w:numId w:val="2"/>
        </w:numPr>
      </w:pPr>
      <w:r>
        <w:rPr/>
        <w:t xml:space="preserve">Protein sequence training methods</w:t>
      </w:r>
    </w:p>
    <w:p>
      <w:pPr>
        <w:spacing w:after="0"/>
        <w:numPr>
          <w:ilvl w:val="0"/>
          <w:numId w:val="2"/>
        </w:numPr>
      </w:pPr>
      <w:r>
        <w:rPr/>
        <w:t xml:space="preserve">AI model applications in medicine</w:t>
      </w:r>
    </w:p>
    <w:p>
      <w:pPr>
        <w:spacing w:after="0"/>
        <w:numPr>
          <w:ilvl w:val="0"/>
          <w:numId w:val="2"/>
        </w:numPr>
      </w:pPr>
      <w:r>
        <w:rPr/>
        <w:t xml:space="preserve">Potential drawbacks of AI in healthcare</w:t>
      </w:r>
    </w:p>
    <w:p>
      <w:pPr>
        <w:spacing w:after="0"/>
        <w:numPr>
          <w:ilvl w:val="0"/>
          <w:numId w:val="2"/>
        </w:numPr>
      </w:pPr>
      <w:r>
        <w:rPr/>
        <w:t xml:space="preserve">Ethical considerations of AI in healthcare</w:t>
      </w:r>
    </w:p>
    <w:p>
      <w:pPr>
        <w:numPr>
          <w:ilvl w:val="0"/>
          <w:numId w:val="2"/>
        </w:numPr>
      </w:pPr>
      <w:r>
        <w:rPr/>
        <w:t xml:space="preserve">AI in healthcare debate</w:t>
      </w:r>
    </w:p>
    <w:p>
      <w:pPr>
        <w:pStyle w:val="Heading1"/>
      </w:pPr>
      <w:bookmarkStart w:id="6" w:name="_Toc6"/>
      <w:r>
        <w:t>Report location:</w:t>
      </w:r>
      <w:bookmarkEnd w:id="6"/>
    </w:p>
    <w:p>
      <w:hyperlink r:id="rId8" w:history="1">
        <w:r>
          <w:rPr>
            <w:color w:val="2980b9"/>
            <w:u w:val="single"/>
          </w:rPr>
          <w:t xml:space="preserve">https://www.fullpicture.app/item/a862c2ec00c058b30a37caef03b6ff53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99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think.com/health/ai-antibiotic-proteins" TargetMode="External"/><Relationship Id="rId8" Type="http://schemas.openxmlformats.org/officeDocument/2006/relationships/hyperlink" Target="https://www.fullpicture.app/item/a862c2ec00c058b30a37caef03b6f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2023-03-03T03:15:04+01:00</dcterms:created>
  <dcterms:modified xsi:type="dcterms:W3CDTF">2023-03-03T03:15:04+01:00</dcterms:modified>
</cp:coreProperties>
</file>

<file path=docProps/custom.xml><?xml version="1.0" encoding="utf-8"?>
<Properties xmlns="http://schemas.openxmlformats.org/officeDocument/2006/custom-properties" xmlns:vt="http://schemas.openxmlformats.org/officeDocument/2006/docPropsVTypes"/>
</file>