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SONY LE QUITA EL MINI GAME PASS A LOS SONYERS - Sasel - Adios Playstation Plus Collection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https://www.youtube.com/watch?v=d9MWyhDT_cE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Sony ha decidido quitar el Mini Game Pass a los Sonyers.</w:t>
      </w:r>
    </w:p>
    <w:p>
      <w:pPr>
        <w:jc w:val="both"/>
      </w:pPr>
      <w:r>
        <w:rPr/>
        <w:t xml:space="preserve">2. El canal de YouTube de Sasel, "Saselandia", presenta un vídeo sobre el tema con 19.117 visualizaciones y 2 feb 2023 como fecha de publicación.</w:t>
      </w:r>
    </w:p>
    <w:p>
      <w:pPr>
        <w:jc w:val="both"/>
      </w:pPr>
      <w:r>
        <w:rPr/>
        <w:t xml:space="preserve">3. El vídeo contiene información sobre la decisión de Sony, así como también invita a los espectadores a convertirse en miembros del canal para disfrutar de ventajas.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es confiable y fiable ya que se basa en un video publicado por el canal de YouTube "Saselandia" que cuenta con 348 mil suscriptores, lo cual indica que es una fuente confiable y respetada. Además, el video fue publicado hace 21 horas, lo cual significa que la información es reciente y actualizada. El video también incluye información relevante sobre la decisión de Sony, así como también invita a los espectadores a convertirse en miembros del canal para disfrutar de ventajas. Sin embargo, no hay evidencia para respaldar las afirmaciones realizadas en el video ni se mencionan otros puntos de vista o contraargumentos al respecto. Además, el contenido puede ser parcial ya que solo se presentan los argumentos favorables a la decisión tomada por Sony sin explorar otros puntos de vista o consideraciones alternativas al respecto. Por lo tanto, se recomienda buscar más información antes de tomar decisiones basadas en este artículo.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Ventajas de la decisión de Sony</w:t>
      </w:r>
    </w:p>
    <w:p>
      <w:pPr>
        <w:spacing w:after="0"/>
        <w:numPr>
          <w:ilvl w:val="0"/>
          <w:numId w:val="2"/>
        </w:numPr>
      </w:pPr>
      <w:r>
        <w:rPr/>
        <w:t xml:space="preserve">Contraargumentos a la decisión de Sony</w:t>
      </w:r>
    </w:p>
    <w:p>
      <w:pPr>
        <w:spacing w:after="0"/>
        <w:numPr>
          <w:ilvl w:val="0"/>
          <w:numId w:val="2"/>
        </w:numPr>
      </w:pPr>
      <w:r>
        <w:rPr/>
        <w:t xml:space="preserve">Opiniones alternativas sobre la decisión de Sony</w:t>
      </w:r>
    </w:p>
    <w:p>
      <w:pPr>
        <w:spacing w:after="0"/>
        <w:numPr>
          <w:ilvl w:val="0"/>
          <w:numId w:val="2"/>
        </w:numPr>
      </w:pPr>
      <w:r>
        <w:rPr/>
        <w:t xml:space="preserve">Consideraciones alternativas a la decisión de Sony</w:t>
      </w:r>
    </w:p>
    <w:p>
      <w:pPr>
        <w:spacing w:after="0"/>
        <w:numPr>
          <w:ilvl w:val="0"/>
          <w:numId w:val="2"/>
        </w:numPr>
      </w:pPr>
      <w:r>
        <w:rPr/>
        <w:t xml:space="preserve">Otros puntos de vista sobre la decisión de Sony</w:t>
      </w:r>
    </w:p>
    <w:p>
      <w:pPr>
        <w:numPr>
          <w:ilvl w:val="0"/>
          <w:numId w:val="2"/>
        </w:numPr>
      </w:pPr>
      <w:r>
        <w:rPr/>
        <w:t xml:space="preserve">Evidencia para respaldar la decisión de Sony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https://www.fullpicture.app/item/a86fcf64a5b1de4922bae534e288d7f6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57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9MWyhDT_cE" TargetMode="External"/><Relationship Id="rId8" Type="http://schemas.openxmlformats.org/officeDocument/2006/relationships/hyperlink" Target="https://www.fullpicture.app/item/a86fcf64a5b1de4922bae534e288d7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2023-02-26T18:06:11+01:00</dcterms:created>
  <dcterms:modified xsi:type="dcterms:W3CDTF">2023-02-26T18:06:11+01:00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