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TWO LITERARY EXAMPLES OF RELIGIOUS PILGRIMAGE: THE &quot;COMMEDIA&quot; AND &quot;THE JOURNEY TO THE WEST&quot; - ProQuest</w:t></w:r><w:br/><w:hyperlink r:id="rId7" w:history="1"><w:r><w:rPr><w:color w:val="2980b9"/><w:u w:val="single"/></w:rPr><w:t xml:space="preserve">https://www.proquest.com/docview/1297296519?pq-origsite=gscholar&fromopenview=true&imgSeq=1</w:t></w:r></w:hyperlink></w:p><w:p><w:pPr><w:pStyle w:val="Heading1"/></w:pPr><w:bookmarkStart w:id="2" w:name="_Toc2"/><w:r><w:t>Article summary:</w:t></w:r><w:bookmarkEnd w:id="2"/></w:p><w:p><w:pPr><w:jc w:val="both"/></w:pPr><w:r><w:rPr/><w:t xml:space="preserve">1. The article discusses two literary examples of religious pilgrimage: Dante's &quot;Commedia&quot; and &quot;The Journey to the West&quot;.</w:t></w:r></w:p><w:p><w:pPr><w:jc w:val="both"/></w:pPr><w:r><w:rPr/><w:t xml:space="preserve">2. The article explains how cookies are used to store and retrieve information on a website, and how they can be used to provide a more personalized web experience.</w:t></w:r></w:p><w:p><w:pPr><w:jc w:val="both"/></w:pPr><w:r><w:rPr/><w:t xml:space="preserve">3. The article also outlines the different types of cookies that can be used, such as strictly necessary cookies, performance cookies, functionality cookies, social media cookies, and targeting cookies.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two literary examples of religious pilgrimage: Dante's &quot;Commedia&quot; and &quot;The Journey to the West&quot;. It provides an overview of the topic without making any unsupported claims or presenting one side more than the other. The article is also clear in its explanation of how cookies are used on websites, providing detailed information about the different types of cookies that can be used.</w:t></w:r></w:p><w:p><w:pPr><w:jc w:val="both"/></w:pPr><w:r><w:rPr/><w:t xml:space="preserve">However, there are some potential biases in the article that should be noted. For example, it does not explore any counterarguments or alternative perspectives on religious pilgrimage or cookie usage. Additionally, it does not discuss any potential risks associated with cookie usage or provide any evidence for its claims about cookie usage. Finally, it does not present both sides equally when discussing religious pilgrimage; instead it focuses solely on two literary examples without exploring other possible interpretations or perspectives.</w:t></w:r></w:p><w:p><w:pPr><w:pStyle w:val="Heading1"/></w:pPr><w:bookmarkStart w:id="5" w:name="_Toc5"/><w:r><w:t>Topics for further research:</w:t></w:r><w:bookmarkEnd w:id="5"/></w:p><w:p><w:pPr><w:spacing w:after="0"/><w:numPr><w:ilvl w:val="0"/><w:numId w:val="2"/></w:numPr></w:pPr><w:r><w:rPr/><w:t xml:space="preserve">Religious pilgrimage alternatives</w:t></w:r></w:p><w:p><w:pPr><w:spacing w:after="0"/><w:numPr><w:ilvl w:val="0"/><w:numId w:val="2"/></w:numPr></w:pPr><w:r><w:rPr/><w:t xml:space="preserve">Cookie usage risks</w:t></w:r></w:p><w:p><w:pPr><w:spacing w:after="0"/><w:numPr><w:ilvl w:val="0"/><w:numId w:val="2"/></w:numPr></w:pPr><w:r><w:rPr/><w:t xml:space="preserve">Evidence for cookie usage</w:t></w:r></w:p><w:p><w:pPr><w:spacing w:after="0"/><w:numPr><w:ilvl w:val="0"/><w:numId w:val="2"/></w:numPr></w:pPr><w:r><w:rPr/><w:t xml:space="preserve">Interpretations of religious pilgrimage</w:t></w:r></w:p><w:p><w:pPr><w:spacing w:after="0"/><w:numPr><w:ilvl w:val="0"/><w:numId w:val="2"/></w:numPr></w:pPr><w:r><w:rPr/><w:t xml:space="preserve">Different perspectives on religious pilgrimage</w:t></w:r></w:p><w:p><w:pPr><w:numPr><w:ilvl w:val="0"/><w:numId w:val="2"/></w:numPr></w:pPr><w:r><w:rPr/><w:t xml:space="preserve">Impact of cookie usage on user privacy</w:t></w:r></w:p><w:p><w:pPr><w:pStyle w:val="Heading1"/></w:pPr><w:bookmarkStart w:id="6" w:name="_Toc6"/><w:r><w:t>Report location:</w:t></w:r><w:bookmarkEnd w:id="6"/></w:p><w:p><w:hyperlink r:id="rId8" w:history="1"><w:r><w:rPr><w:color w:val="2980b9"/><w:u w:val="single"/></w:rPr><w:t xml:space="preserve">https://www.fullpicture.app/item/a881add8b9c37c2224f37788ccf1eab5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85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297296519?pq-origsite=gscholar&amp;fromopenview=true&amp;imgSeq=1" TargetMode="External"/><Relationship Id="rId8" Type="http://schemas.openxmlformats.org/officeDocument/2006/relationships/hyperlink" Target="https://www.fullpicture.app/item/a881add8b9c37c2224f37788ccf1ea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2023-02-22T20:26:11+01:00</dcterms:created>
  <dcterms:modified xsi:type="dcterms:W3CDTF">2023-02-22T20:26:11+01:00</dcterms:modified>
</cp:coreProperties>
</file>

<file path=docProps/custom.xml><?xml version="1.0" encoding="utf-8"?>
<Properties xmlns="http://schemas.openxmlformats.org/officeDocument/2006/custom-properties" xmlns:vt="http://schemas.openxmlformats.org/officeDocument/2006/docPropsVTypes"/>
</file>