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Warehouse reshuffling: Insights and optimization - ScienceDirect</w:t>
      </w:r>
      <w:br/>
      <w:hyperlink r:id="rId7" w:history="1">
        <w:r>
          <w:rPr>
            <w:color w:val="2980b9"/>
            <w:u w:val="single"/>
          </w:rPr>
          <w:t xml:space="preserve">https://www.sciencedirect.com/science/article/pii/S1366554514001914</w:t>
        </w:r>
      </w:hyperlink>
    </w:p>
    <w:p>
      <w:pPr>
        <w:pStyle w:val="Heading1"/>
      </w:pPr>
      <w:bookmarkStart w:id="2" w:name="_Toc2"/>
      <w:r>
        <w:t>Article summary:</w:t>
      </w:r>
      <w:bookmarkEnd w:id="2"/>
    </w:p>
    <w:p>
      <w:pPr>
        <w:jc w:val="both"/>
      </w:pPr>
      <w:r>
        <w:rPr/>
        <w:t xml:space="preserve">1. The storage location assignment problem (SLAP) is an important decision in warehouses and distribution centers, and it involves determining the most efficient assignment of items to locations.</w:t>
      </w:r>
    </w:p>
    <w:p>
      <w:pPr>
        <w:jc w:val="both"/>
      </w:pPr>
      <w:r>
        <w:rPr/>
        <w:t xml:space="preserve">2. Reshuffling or reslotting is the process of changing the storage assignment of items based on updated item-demand profiles. It aims to reduce storage/retrieval costs but incurs reshuffling costs.</w:t>
      </w:r>
    </w:p>
    <w:p>
      <w:pPr>
        <w:jc w:val="both"/>
      </w:pPr>
      <w:r>
        <w:rPr/>
        <w:t xml:space="preserve">3. Optimizing warehouse reshuffling involves minimizing travel distance and designing reshuffling policies that are tailored to the volatility of demand profiles. This can lead to significant cost savings in large facilities with a high number of stock keeping units (SKUs).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对于上述文章，我注意到以下几个问题：</w:t>
      </w:r>
    </w:p>
    <w:p>
      <w:pPr>
        <w:jc w:val="both"/>
      </w:pPr>
      <w:r>
        <w:rPr/>
        <w:t xml:space="preserve"/>
      </w:r>
    </w:p>
    <w:p>
      <w:pPr>
        <w:jc w:val="both"/>
      </w:pPr>
      <w:r>
        <w:rPr/>
        <w:t xml:space="preserve">1. 偏见来源：文章中提到的研究和文献主要来自于科学直接（ScienceDirect）这一特定的学术数据库。这可能导致了对其他相关研究和观点的忽视，从而产生了偏见。</w:t>
      </w:r>
    </w:p>
    <w:p>
      <w:pPr>
        <w:jc w:val="both"/>
      </w:pPr>
      <w:r>
        <w:rPr/>
        <w:t xml:space="preserve"/>
      </w:r>
    </w:p>
    <w:p>
      <w:pPr>
        <w:jc w:val="both"/>
      </w:pPr>
      <w:r>
        <w:rPr/>
        <w:t xml:space="preserve">2. 片面报道：文章只关注了仓库重新整理的效率和成本方面，但没有提及其他潜在影响，如员工满意度、客户满意度等。这种片面报道可能导致读者对问题的全面理解不足。</w:t>
      </w:r>
    </w:p>
    <w:p>
      <w:pPr>
        <w:jc w:val="both"/>
      </w:pPr>
      <w:r>
        <w:rPr/>
        <w:t xml:space="preserve"/>
      </w:r>
    </w:p>
    <w:p>
      <w:pPr>
        <w:jc w:val="both"/>
      </w:pPr>
      <w:r>
        <w:rPr/>
        <w:t xml:space="preserve">3. 缺失的考虑点：文章没有讨论与仓库重新整理相关的环境影响或可持续性问题。在当今注重环保和可持续发展的社会背景下，这是一个重要且值得探讨的方面。</w:t>
      </w:r>
    </w:p>
    <w:p>
      <w:pPr>
        <w:jc w:val="both"/>
      </w:pPr>
      <w:r>
        <w:rPr/>
        <w:t xml:space="preserve"/>
      </w:r>
    </w:p>
    <w:p>
      <w:pPr>
        <w:jc w:val="both"/>
      </w:pPr>
      <w:r>
        <w:rPr/>
        <w:t xml:space="preserve">4. 无根据的主张：文章中提到仓库重新整理可以带来8-15%的成本节省，但没有提供具体数据或案例来支持这一主张。缺乏实证数据可能使读者难以相信这个主张。</w:t>
      </w:r>
    </w:p>
    <w:p>
      <w:pPr>
        <w:jc w:val="both"/>
      </w:pPr>
      <w:r>
        <w:rPr/>
        <w:t xml:space="preserve"/>
      </w:r>
    </w:p>
    <w:p>
      <w:pPr>
        <w:jc w:val="both"/>
      </w:pPr>
      <w:r>
        <w:rPr/>
        <w:t xml:space="preserve">5. 缺失证据：文章没有提供任何实际案例或调查结果来支持其关于仓库重新整理优化的建议。缺乏实证证据可能使读者难以接受作者所提出的观点。</w:t>
      </w:r>
    </w:p>
    <w:p>
      <w:pPr>
        <w:jc w:val="both"/>
      </w:pPr>
      <w:r>
        <w:rPr/>
        <w:t xml:space="preserve"/>
      </w:r>
    </w:p>
    <w:p>
      <w:pPr>
        <w:jc w:val="both"/>
      </w:pPr>
      <w:r>
        <w:rPr/>
        <w:t xml:space="preserve">6. 未探索的反驳：文章没有探讨可能存在的反对意见或争议观点。这种缺乏对不同观点的平衡考虑可能导致读者对问题的理解不完整。</w:t>
      </w:r>
    </w:p>
    <w:p>
      <w:pPr>
        <w:jc w:val="both"/>
      </w:pPr>
      <w:r>
        <w:rPr/>
        <w:t xml:space="preserve"/>
      </w:r>
    </w:p>
    <w:p>
      <w:pPr>
        <w:jc w:val="both"/>
      </w:pPr>
      <w:r>
        <w:rPr/>
        <w:t xml:space="preserve">综上所述，上述文章存在一些潜在的偏见和问题，包括来源偏见、片面报道、无根据的主张、缺失的考虑点、缺乏证据支持和未探索的反驳。为了提高文章质量和可信度，作者应该更全面地考虑相关因素，并提供更多实证数据和案例来支持其观点。</w:t>
      </w:r>
    </w:p>
    <w:p>
      <w:pPr>
        <w:pStyle w:val="Heading1"/>
      </w:pPr>
      <w:bookmarkStart w:id="5" w:name="_Toc5"/>
      <w:r>
        <w:t>Topics for further research:</w:t>
      </w:r>
      <w:bookmarkEnd w:id="5"/>
    </w:p>
    <w:p>
      <w:pPr>
        <w:spacing w:after="0"/>
        <w:numPr>
          <w:ilvl w:val="0"/>
          <w:numId w:val="2"/>
        </w:numPr>
      </w:pPr>
      <w:r>
        <w:rPr/>
        <w:t xml:space="preserve">科学直接（ScienceDirect）的偏见来源
</w:t>
      </w:r>
    </w:p>
    <w:p>
      <w:pPr>
        <w:spacing w:after="0"/>
        <w:numPr>
          <w:ilvl w:val="0"/>
          <w:numId w:val="2"/>
        </w:numPr>
      </w:pPr>
      <w:r>
        <w:rPr/>
        <w:t xml:space="preserve">其他潜在影响的缺失报道
</w:t>
      </w:r>
    </w:p>
    <w:p>
      <w:pPr>
        <w:spacing w:after="0"/>
        <w:numPr>
          <w:ilvl w:val="0"/>
          <w:numId w:val="2"/>
        </w:numPr>
      </w:pPr>
      <w:r>
        <w:rPr/>
        <w:t xml:space="preserve">环境影响和可持续性问题的缺失讨论
</w:t>
      </w:r>
    </w:p>
    <w:p>
      <w:pPr>
        <w:spacing w:after="0"/>
        <w:numPr>
          <w:ilvl w:val="0"/>
          <w:numId w:val="2"/>
        </w:numPr>
      </w:pPr>
      <w:r>
        <w:rPr/>
        <w:t xml:space="preserve">缺乏具体数据或案例支持的主张
</w:t>
      </w:r>
    </w:p>
    <w:p>
      <w:pPr>
        <w:spacing w:after="0"/>
        <w:numPr>
          <w:ilvl w:val="0"/>
          <w:numId w:val="2"/>
        </w:numPr>
      </w:pPr>
      <w:r>
        <w:rPr/>
        <w:t xml:space="preserve">缺乏实证证据的缺失
</w:t>
      </w:r>
    </w:p>
    <w:p>
      <w:pPr>
        <w:numPr>
          <w:ilvl w:val="0"/>
          <w:numId w:val="2"/>
        </w:numPr>
      </w:pPr>
      <w:r>
        <w:rPr/>
        <w:t xml:space="preserve">未探索的反驳观点</w:t>
      </w:r>
    </w:p>
    <w:p>
      <w:pPr>
        <w:pStyle w:val="Heading1"/>
      </w:pPr>
      <w:bookmarkStart w:id="6" w:name="_Toc6"/>
      <w:r>
        <w:t>Report location:</w:t>
      </w:r>
      <w:bookmarkEnd w:id="6"/>
    </w:p>
    <w:p>
      <w:hyperlink r:id="rId8" w:history="1">
        <w:r>
          <w:rPr>
            <w:color w:val="2980b9"/>
            <w:u w:val="single"/>
          </w:rPr>
          <w:t xml:space="preserve">https://www.fullpicture.app/item/a8ade64fc6db73da5dc6a3252b795f5c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A6E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6554514001914" TargetMode="External"/><Relationship Id="rId8" Type="http://schemas.openxmlformats.org/officeDocument/2006/relationships/hyperlink" Target="https://www.fullpicture.app/item/a8ade64fc6db73da5dc6a3252b795f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2024-01-11T07:51:57+01:00</dcterms:created>
  <dcterms:modified xsi:type="dcterms:W3CDTF">2024-01-11T07:51:57+01:00</dcterms:modified>
</cp:coreProperties>
</file>

<file path=docProps/custom.xml><?xml version="1.0" encoding="utf-8"?>
<Properties xmlns="http://schemas.openxmlformats.org/officeDocument/2006/custom-properties" xmlns:vt="http://schemas.openxmlformats.org/officeDocument/2006/docPropsVTypes"/>
</file>