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coupled phase-field and reactive-transport framework for fracture propagation in poroelastic media | Scientific Reports</w:t>
      </w:r>
      <w:br/>
      <w:hyperlink r:id="rId7" w:history="1">
        <w:r>
          <w:rPr>
            <w:color w:val="2980b9"/>
            <w:u w:val="single"/>
          </w:rPr>
          <w:t xml:space="preserve">https://www.nature.com/articles/s41598-022-22684-1</w:t>
        </w:r>
      </w:hyperlink>
    </w:p>
    <w:p>
      <w:pPr>
        <w:pStyle w:val="Heading1"/>
      </w:pPr>
      <w:bookmarkStart w:id="2" w:name="_Toc2"/>
      <w:r>
        <w:t>Article summary:</w:t>
      </w:r>
      <w:bookmarkEnd w:id="2"/>
    </w:p>
    <w:p>
      <w:pPr>
        <w:jc w:val="both"/>
      </w:pPr>
      <w:r>
        <w:rPr/>
        <w:t xml:space="preserve">1. This article proposes a coupled phase-field and reactive-transport framework for fracture propagation in poroelastic media.</w:t>
      </w:r>
    </w:p>
    <w:p>
      <w:pPr>
        <w:jc w:val="both"/>
      </w:pPr>
      <w:r>
        <w:rPr/>
        <w:t xml:space="preserve">2. The proposed framework includes fluid flow in poroelastic media, deformation, multi-component diffusion–advection-reaction transport, mineral dissolution/precipitation, mechanical failure, and concomitant fracturing.</w:t>
      </w:r>
    </w:p>
    <w:p>
      <w:pPr>
        <w:jc w:val="both"/>
      </w:pPr>
      <w:r>
        <w:rPr/>
        <w:t xml:space="preserve">3. The authors use FEniCS open-source library to implement the finite element solution and couple it with the geochemical package PHREEQC to test their framework.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that is easy to understand. It provides an overview of the proposed coupled phase-field and reactive-transport framework for fracture propagation in poroelastic media and explains how it differs from existing models. The authors provide detailed descriptions of the governing mechanisms involved in their approach as well as benchmark cases from the literature to test their framework. </w:t>
      </w:r>
    </w:p>
    <w:p>
      <w:pPr>
        <w:jc w:val="both"/>
      </w:pPr>
      <w:r>
        <w:rPr/>
        <w:t xml:space="preserve">The article does not appear to be biased or one-sided; however, there are some unsupported claims made throughout the text that should be further explored or supported with evidence. For example, the authors state that “the solution of the second-order Allen–Cahn-like partial differential equation defines the dissolution and precipitation profile in the system” without providing any evidence or explanation for this claim. Additionally, there are some points of consideration that are missing from the article such as potential risks associated with using this model or possible counterarguments to their approach that could have been explored further. </w:t>
      </w:r>
    </w:p>
    <w:p>
      <w:pPr>
        <w:jc w:val="both"/>
      </w:pPr>
      <w:r>
        <w:rPr/>
        <w:t xml:space="preserve">In conclusion, while this article provides a comprehensive overview of a coupled phase-field and reactive-transport framework for fracture propagation in poroelastic media, there are some unsupported claims made throughout the text as well as some points of consideration that are missing from the article which should be further explored or supported with evidence before drawing any conclusions about its trustworthiness and reliability.</w:t>
      </w:r>
    </w:p>
    <w:p>
      <w:pPr>
        <w:pStyle w:val="Heading1"/>
      </w:pPr>
      <w:bookmarkStart w:id="5" w:name="_Toc5"/>
      <w:r>
        <w:t>Topics for further research:</w:t>
      </w:r>
      <w:bookmarkEnd w:id="5"/>
    </w:p>
    <w:p>
      <w:pPr>
        <w:spacing w:after="0"/>
        <w:numPr>
          <w:ilvl w:val="0"/>
          <w:numId w:val="2"/>
        </w:numPr>
      </w:pPr>
      <w:r>
        <w:rPr/>
        <w:t xml:space="preserve">Poroelastic media fracture propagation</w:t>
      </w:r>
    </w:p>
    <w:p>
      <w:pPr>
        <w:spacing w:after="0"/>
        <w:numPr>
          <w:ilvl w:val="0"/>
          <w:numId w:val="2"/>
        </w:numPr>
      </w:pPr>
      <w:r>
        <w:rPr/>
        <w:t xml:space="preserve">Allen–Cahn-like partial differential equation</w:t>
      </w:r>
    </w:p>
    <w:p>
      <w:pPr>
        <w:spacing w:after="0"/>
        <w:numPr>
          <w:ilvl w:val="0"/>
          <w:numId w:val="2"/>
        </w:numPr>
      </w:pPr>
      <w:r>
        <w:rPr/>
        <w:t xml:space="preserve">Reactive-transport framework</w:t>
      </w:r>
    </w:p>
    <w:p>
      <w:pPr>
        <w:spacing w:after="0"/>
        <w:numPr>
          <w:ilvl w:val="0"/>
          <w:numId w:val="2"/>
        </w:numPr>
      </w:pPr>
      <w:r>
        <w:rPr/>
        <w:t xml:space="preserve">Coupled phase-field model</w:t>
      </w:r>
    </w:p>
    <w:p>
      <w:pPr>
        <w:spacing w:after="0"/>
        <w:numPr>
          <w:ilvl w:val="0"/>
          <w:numId w:val="2"/>
        </w:numPr>
      </w:pPr>
      <w:r>
        <w:rPr/>
        <w:t xml:space="preserve">Potential risks associated with fracture propagation</w:t>
      </w:r>
    </w:p>
    <w:p>
      <w:pPr>
        <w:numPr>
          <w:ilvl w:val="0"/>
          <w:numId w:val="2"/>
        </w:numPr>
      </w:pPr>
      <w:r>
        <w:rPr/>
        <w:t xml:space="preserve">Counterarguments to coupled phase-field model</w:t>
      </w:r>
    </w:p>
    <w:p>
      <w:pPr>
        <w:pStyle w:val="Heading1"/>
      </w:pPr>
      <w:bookmarkStart w:id="6" w:name="_Toc6"/>
      <w:r>
        <w:t>Report location:</w:t>
      </w:r>
      <w:bookmarkEnd w:id="6"/>
    </w:p>
    <w:p>
      <w:hyperlink r:id="rId8" w:history="1">
        <w:r>
          <w:rPr>
            <w:color w:val="2980b9"/>
            <w:u w:val="single"/>
          </w:rPr>
          <w:t xml:space="preserve">https://www.fullpicture.app/item/a8af0f5511213d09a1f30d8980b122e3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B3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22684-1" TargetMode="External"/><Relationship Id="rId8" Type="http://schemas.openxmlformats.org/officeDocument/2006/relationships/hyperlink" Target="https://www.fullpicture.app/item/a8af0f5511213d09a1f30d8980b122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2023-02-20T13:14:16+01:00</dcterms:created>
  <dcterms:modified xsi:type="dcterms:W3CDTF">2023-02-20T13:14:16+01:00</dcterms:modified>
</cp:coreProperties>
</file>

<file path=docProps/custom.xml><?xml version="1.0" encoding="utf-8"?>
<Properties xmlns="http://schemas.openxmlformats.org/officeDocument/2006/custom-properties" xmlns:vt="http://schemas.openxmlformats.org/officeDocument/2006/docPropsVTypes"/>
</file>