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Medium-long-term prediction of water level based on an improved spatio-temporal attention mechanism for long short-term memory networks - ScienceDirect</w:t>
      </w:r>
      <w:br/>
      <w:hyperlink r:id="rId7" w:history="1">
        <w:r>
          <w:rPr>
            <w:color w:val="2980b9"/>
            <w:u w:val="single"/>
          </w:rPr>
          <w:t xml:space="preserve">https://www.sciencedirect.com/science/article/pii/S0022169423001051</w:t>
        </w:r>
      </w:hyperlink>
    </w:p>
    <w:p>
      <w:pPr>
        <w:pStyle w:val="Heading1"/>
      </w:pPr>
      <w:bookmarkStart w:id="2" w:name="_Toc2"/>
      <w:r>
        <w:t>Article summary:</w:t>
      </w:r>
      <w:bookmarkEnd w:id="2"/>
    </w:p>
    <w:p>
      <w:pPr>
        <w:jc w:val="both"/>
      </w:pPr>
      <w:r>
        <w:rPr/>
        <w:t xml:space="preserve">1. A spatio-temporal attention mechanism is proposed for river level prediction.</w:t>
      </w:r>
    </w:p>
    <w:p>
      <w:pPr>
        <w:jc w:val="both"/>
      </w:pPr>
      <w:r>
        <w:rPr/>
        <w:t xml:space="preserve">2. The performance of different models is analyzed and compared in the Hanjiang River.</w:t>
      </w:r>
    </w:p>
    <w:p>
      <w:pPr>
        <w:jc w:val="both"/>
      </w:pPr>
      <w:r>
        <w:rPr/>
        <w:t xml:space="preserve">3. Forecasting water level for the next 6 hours based on historical observations.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an improved spatio-temporal attention mechanism for long short-term memory networks to predict water levels over medium-long term periods. The article is well written and provides a comprehensive overview of the research conducted, as well as the results obtained from the experiments conducted in the Hanjiang River. The article does not appear to be biased or one-sided, as it presents both sides of the argument equally and does not make any unsupported claims or omit any points of consideration. Furthermore, all evidence presented in support of the claims made is supported by data from experiments conducted in the Hanjiang River, making it reliable and trustworthy. Additionally, there are no promotional content or partiality present in the article, and all possible risks associated with using this method are noted throughout.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Long short-term memory networks</w:t>
      </w:r>
    </w:p>
    <w:p>
      <w:pPr>
        <w:spacing w:after="0"/>
        <w:numPr>
          <w:ilvl w:val="0"/>
          <w:numId w:val="2"/>
        </w:numPr>
      </w:pPr>
      <w:r>
        <w:rPr/>
        <w:t xml:space="preserve">Spatio-temporal attention mechanism</w:t>
      </w:r>
    </w:p>
    <w:p>
      <w:pPr>
        <w:spacing w:after="0"/>
        <w:numPr>
          <w:ilvl w:val="0"/>
          <w:numId w:val="2"/>
        </w:numPr>
      </w:pPr>
      <w:r>
        <w:rPr/>
        <w:t xml:space="preserve">Water level prediction</w:t>
      </w:r>
    </w:p>
    <w:p>
      <w:pPr>
        <w:spacing w:after="0"/>
        <w:numPr>
          <w:ilvl w:val="0"/>
          <w:numId w:val="2"/>
        </w:numPr>
      </w:pPr>
      <w:r>
        <w:rPr/>
        <w:t xml:space="preserve">Hanjiang River experiments</w:t>
      </w:r>
    </w:p>
    <w:p>
      <w:pPr>
        <w:spacing w:after="0"/>
        <w:numPr>
          <w:ilvl w:val="0"/>
          <w:numId w:val="2"/>
        </w:numPr>
      </w:pPr>
      <w:r>
        <w:rPr/>
        <w:t xml:space="preserve">Medium-long term prediction</w:t>
      </w:r>
    </w:p>
    <w:p>
      <w:pPr>
        <w:numPr>
          <w:ilvl w:val="0"/>
          <w:numId w:val="2"/>
        </w:numPr>
      </w:pPr>
      <w:r>
        <w:rPr/>
        <w:t xml:space="preserve">Improved spatio-temporal attention mechanism</w:t>
      </w:r>
    </w:p>
    <w:p>
      <w:pPr>
        <w:pStyle w:val="Heading1"/>
      </w:pPr>
      <w:bookmarkStart w:id="6" w:name="_Toc6"/>
      <w:r>
        <w:t>Report location:</w:t>
      </w:r>
      <w:bookmarkEnd w:id="6"/>
    </w:p>
    <w:p>
      <w:hyperlink r:id="rId8" w:history="1">
        <w:r>
          <w:rPr>
            <w:color w:val="2980b9"/>
            <w:u w:val="single"/>
          </w:rPr>
          <w:t xml:space="preserve">https://www.fullpicture.app/item/a8c6f5c42769c1ca7d13d8ed2d4492aa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0F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3001051" TargetMode="External"/><Relationship Id="rId8" Type="http://schemas.openxmlformats.org/officeDocument/2006/relationships/hyperlink" Target="https://www.fullpicture.app/item/a8c6f5c42769c1ca7d13d8ed2d449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2023-02-24T16:46:44+01:00</dcterms:created>
  <dcterms:modified xsi:type="dcterms:W3CDTF">2023-02-24T16:46:44+01:00</dcterms:modified>
</cp:coreProperties>
</file>

<file path=docProps/custom.xml><?xml version="1.0" encoding="utf-8"?>
<Properties xmlns="http://schemas.openxmlformats.org/officeDocument/2006/custom-properties" xmlns:vt="http://schemas.openxmlformats.org/officeDocument/2006/docPropsVTypes"/>
</file>