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high-accuracy autonomous sensing system for a field scouting robot - ScienceDirect</w:t>
      </w:r>
      <w:br/>
      <w:hyperlink r:id="rId7" w:history="1">
        <w:r>
          <w:rPr>
            <w:color w:val="2980b9"/>
            <w:u w:val="single"/>
          </w:rPr>
          <w:t xml:space="preserve">https://www.sciencedirect.com/science/article/pii/S0168169921006475</w:t>
        </w:r>
      </w:hyperlink>
    </w:p>
    <w:p>
      <w:pPr>
        <w:pStyle w:val="Heading1"/>
      </w:pPr>
      <w:bookmarkStart w:id="2" w:name="_Toc2"/>
      <w:r>
        <w:t>Article summary:</w:t>
      </w:r>
      <w:bookmarkEnd w:id="2"/>
    </w:p>
    <w:p>
      <w:pPr>
        <w:jc w:val="both"/>
      </w:pPr>
      <w:r>
        <w:rPr/>
        <w:t xml:space="preserve">1. A sensing system was developed that can automatically acquire spectral reflection data for a field scouting robot.</w:t>
      </w:r>
    </w:p>
    <w:p>
      <w:pPr>
        <w:jc w:val="both"/>
      </w:pPr>
      <w:r>
        <w:rPr/>
        <w:t xml:space="preserve">2. Nighttime sensing with artificial lights makes it possible to acquire stable crop data and eliminates the need for calibration.</w:t>
      </w:r>
    </w:p>
    <w:p>
      <w:pPr>
        <w:jc w:val="both"/>
      </w:pPr>
      <w:r>
        <w:rPr/>
        <w:t xml:space="preserve">3. The combination of NDVI wavelengths for identifying vegetation and the combination for estimating the SPAD value were almost the same during the night, but not during the 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“Development of a high-accuracy autonomous sensing system for a field scouting robot” is generally reliable and trustworthy in its reporting of research findings on the development of an autonomous sensing system for a field scouting robot. The article provides evidence to support its claims, such as citing previous studies and providing results from experiments conducted by the authors. It also presents both sides of an argument fairly, noting potential risks associated with nighttime sensing and discussing how these risks can be mitigated. </w:t>
      </w:r>
    </w:p>
    <w:p>
      <w:pPr>
        <w:jc w:val="both"/>
      </w:pPr>
      <w:r>
        <w:rPr/>
        <w:t xml:space="preserve">However, there are some areas where the article could be improved upon in terms of trustworthiness and reliability. For example, while it does provide evidence to support its claims, it does not explore counterarguments or present any opposing views on the topic. Additionally, while it does discuss potential risks associated with nighttime sensing, it does not provide any information on how these risks can be further minimized or avoided altogether. Finally, while it does cite previous studies to support its claims, it does not provide any information on how these studies may have been biased or partial in their reporting of results. </w:t>
      </w:r>
    </w:p>
    <w:p>
      <w:pPr>
        <w:jc w:val="both"/>
      </w:pPr>
      <w:r>
        <w:rPr/>
        <w:t xml:space="preserve">In conclusion, while this article is generally reliable and trustworthy in its reporting of research findings on the development of an autonomous sensing system for a field scouting robot, there are some areas where it could be improved upon in terms of trustworthiness and reliability.</w:t>
      </w:r>
    </w:p>
    <w:p>
      <w:pPr>
        <w:pStyle w:val="Heading1"/>
      </w:pPr>
      <w:bookmarkStart w:id="5" w:name="_Toc5"/>
      <w:r>
        <w:t>Topics for further research:</w:t>
      </w:r>
      <w:bookmarkEnd w:id="5"/>
    </w:p>
    <w:p>
      <w:pPr>
        <w:spacing w:after="0"/>
        <w:numPr>
          <w:ilvl w:val="0"/>
          <w:numId w:val="2"/>
        </w:numPr>
      </w:pPr>
      <w:r>
        <w:rPr/>
        <w:t xml:space="preserve">Autonomous sensing system risks</w:t>
      </w:r>
    </w:p>
    <w:p>
      <w:pPr>
        <w:spacing w:after="0"/>
        <w:numPr>
          <w:ilvl w:val="0"/>
          <w:numId w:val="2"/>
        </w:numPr>
      </w:pPr>
      <w:r>
        <w:rPr/>
        <w:t xml:space="preserve">Autonomous sensing system safety</w:t>
      </w:r>
    </w:p>
    <w:p>
      <w:pPr>
        <w:spacing w:after="0"/>
        <w:numPr>
          <w:ilvl w:val="0"/>
          <w:numId w:val="2"/>
        </w:numPr>
      </w:pPr>
      <w:r>
        <w:rPr/>
        <w:t xml:space="preserve">Autonomous sensing system accuracy</w:t>
      </w:r>
    </w:p>
    <w:p>
      <w:pPr>
        <w:spacing w:after="0"/>
        <w:numPr>
          <w:ilvl w:val="0"/>
          <w:numId w:val="2"/>
        </w:numPr>
      </w:pPr>
      <w:r>
        <w:rPr/>
        <w:t xml:space="preserve">Autonomous sensing system reliability</w:t>
      </w:r>
    </w:p>
    <w:p>
      <w:pPr>
        <w:spacing w:after="0"/>
        <w:numPr>
          <w:ilvl w:val="0"/>
          <w:numId w:val="2"/>
        </w:numPr>
      </w:pPr>
      <w:r>
        <w:rPr/>
        <w:t xml:space="preserve">Autonomous sensing system bias</w:t>
      </w:r>
    </w:p>
    <w:p>
      <w:pPr>
        <w:numPr>
          <w:ilvl w:val="0"/>
          <w:numId w:val="2"/>
        </w:numPr>
      </w:pPr>
      <w:r>
        <w:rPr/>
        <w:t xml:space="preserve">Autonomous sensing system counterarguments</w:t>
      </w:r>
    </w:p>
    <w:p>
      <w:pPr>
        <w:pStyle w:val="Heading1"/>
      </w:pPr>
      <w:bookmarkStart w:id="6" w:name="_Toc6"/>
      <w:r>
        <w:t>Report location:</w:t>
      </w:r>
      <w:bookmarkEnd w:id="6"/>
    </w:p>
    <w:p>
      <w:hyperlink r:id="rId8" w:history="1">
        <w:r>
          <w:rPr>
            <w:color w:val="2980b9"/>
            <w:u w:val="single"/>
          </w:rPr>
          <w:t xml:space="preserve">https://www.fullpicture.app/item/a8e0110be92956983f4ea0a59ce4d4d1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F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1006475" TargetMode="External"/><Relationship Id="rId8" Type="http://schemas.openxmlformats.org/officeDocument/2006/relationships/hyperlink" Target="https://www.fullpicture.app/item/a8e0110be92956983f4ea0a59ce4d4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2023-02-27T13:45:45+01:00</dcterms:created>
  <dcterms:modified xsi:type="dcterms:W3CDTF">2023-02-27T13:45:45+01:00</dcterms:modified>
</cp:coreProperties>
</file>

<file path=docProps/custom.xml><?xml version="1.0" encoding="utf-8"?>
<Properties xmlns="http://schemas.openxmlformats.org/officeDocument/2006/custom-properties" xmlns:vt="http://schemas.openxmlformats.org/officeDocument/2006/docPropsVTypes"/>
</file>