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and top AI researchers call for pause on ‘giant AI experiments’ - The Verge</w:t>
      </w:r>
      <w:br/>
      <w:hyperlink r:id="rId7" w:history="1">
        <w:r>
          <w:rPr>
            <w:color w:val="2980b9"/>
            <w:u w:val="single"/>
          </w:rPr>
          <w:t xml:space="preserve">https://www.theverge.com/2023/3/29/23661374/elon-musk-ai-researchers-pause-research-open-letter</w:t>
        </w:r>
      </w:hyperlink>
    </w:p>
    <w:p>
      <w:pPr>
        <w:pStyle w:val="Heading1"/>
      </w:pPr>
      <w:bookmarkStart w:id="2" w:name="_Toc2"/>
      <w:r>
        <w:t>Article summary:</w:t>
      </w:r>
      <w:bookmarkEnd w:id="2"/>
    </w:p>
    <w:p>
      <w:pPr>
        <w:jc w:val="both"/>
      </w:pPr>
      <w:r>
        <w:rPr/>
        <w:t xml:space="preserve">1. Elon Musk and several AI researchers have signed an open letter calling for a pause on the development of large-scale AI systems due to fears over the risks they pose to society and humanity.</w:t>
      </w:r>
    </w:p>
    <w:p>
      <w:pPr>
        <w:jc w:val="both"/>
      </w:pPr>
      <w:r>
        <w:rPr/>
        <w:t xml:space="preserve">2. The letter calls for a six-month pause on training AI systems more powerful than GPT-4, which should be public and verifiable, and include all key actors.</w:t>
      </w:r>
    </w:p>
    <w:p>
      <w:pPr>
        <w:jc w:val="both"/>
      </w:pPr>
      <w:r>
        <w:rPr/>
        <w:t xml:space="preserve">3. The letter is unlikely to have any immediate effect on the current climate in AI research, but it highlights growing opposition to the "ship it now and fix it later" approach and could potentially make its way into the political domain for consideration by actual legislators.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an open letter signed by well-known AI researchers and figures, including Elon Musk, calling for a pause on the development of large-scale AI systems due to concerns over their potential risks to society and humanity. The letter argues that AI labs are in an "out-of-control race" to develop and deploy machine learning systems that no one can understand or reliably control. The signatories call for a six-month pause on the training of AI systems more powerful than GPT-4, with the aim of jointly developing safety protocols for advanced AI design and development.</w:t>
      </w:r>
    </w:p>
    <w:p>
      <w:pPr>
        <w:jc w:val="both"/>
      </w:pPr>
      <w:r>
        <w:rPr/>
        <w:t xml:space="preserve"/>
      </w:r>
    </w:p>
    <w:p>
      <w:pPr>
        <w:jc w:val="both"/>
      </w:pPr>
      <w:r>
        <w:rPr/>
        <w:t xml:space="preserve">The article presents the letter as a sign of growing opposition to the "ship it now and fix it later" approach taken by tech companies like Google and Microsoft. However, it notes that the letter is unlikely to have any effect on current AI research practices. The article also highlights some potential biases in the list of signatories, cautioning readers about reports of names being added as a joke.</w:t>
      </w:r>
    </w:p>
    <w:p>
      <w:pPr>
        <w:jc w:val="both"/>
      </w:pPr>
      <w:r>
        <w:rPr/>
        <w:t xml:space="preserve"/>
      </w:r>
    </w:p>
    <w:p>
      <w:pPr>
        <w:jc w:val="both"/>
      </w:pPr>
      <w:r>
        <w:rPr/>
        <w:t xml:space="preserve">Overall, the article provides a balanced overview of the open letter and its arguments. It notes both its potential impact and limitations while highlighting some potential biases in its signatories. However, it does not explore counterarguments or present both sides equally, focusing primarily on the concerns raised by the signatories. Additionally, while it notes potential risks associated with large-scale AI systems, it does not provide evidence or examples to support these claims.</w:t>
      </w:r>
    </w:p>
    <w:p>
      <w:pPr>
        <w:jc w:val="both"/>
      </w:pPr>
      <w:r>
        <w:rPr/>
        <w:t xml:space="preserve"/>
      </w:r>
    </w:p>
    <w:p>
      <w:pPr>
        <w:jc w:val="both"/>
      </w:pPr>
      <w:r>
        <w:rPr/>
        <w:t xml:space="preserve">In conclusion, while this article provides valuable information about an important issue in AI research, readers should be aware of its limitations in terms of presenting both sides equally and providing evidence for claims made.</w:t>
      </w:r>
    </w:p>
    <w:p>
      <w:pPr>
        <w:pStyle w:val="Heading1"/>
      </w:pPr>
      <w:bookmarkStart w:id="5" w:name="_Toc5"/>
      <w:r>
        <w:t>Topics for further research:</w:t>
      </w:r>
      <w:bookmarkEnd w:id="5"/>
    </w:p>
    <w:p>
      <w:pPr>
        <w:spacing w:after="0"/>
        <w:numPr>
          <w:ilvl w:val="0"/>
          <w:numId w:val="2"/>
        </w:numPr>
      </w:pPr>
      <w:r>
        <w:rPr/>
        <w:t xml:space="preserve">Examples of potential risks associated with large-scale AI systems
</w:t>
      </w:r>
    </w:p>
    <w:p>
      <w:pPr>
        <w:spacing w:after="0"/>
        <w:numPr>
          <w:ilvl w:val="0"/>
          <w:numId w:val="2"/>
        </w:numPr>
      </w:pPr>
      <w:r>
        <w:rPr/>
        <w:t xml:space="preserve">Arguments in favor of continuing AI research without a pause
</w:t>
      </w:r>
    </w:p>
    <w:p>
      <w:pPr>
        <w:spacing w:after="0"/>
        <w:numPr>
          <w:ilvl w:val="0"/>
          <w:numId w:val="2"/>
        </w:numPr>
      </w:pPr>
      <w:r>
        <w:rPr/>
        <w:t xml:space="preserve">Current safety protocols for advanced AI design and development
</w:t>
      </w:r>
    </w:p>
    <w:p>
      <w:pPr>
        <w:spacing w:after="0"/>
        <w:numPr>
          <w:ilvl w:val="0"/>
          <w:numId w:val="2"/>
        </w:numPr>
      </w:pPr>
      <w:r>
        <w:rPr/>
        <w:t xml:space="preserve">Criticisms of the open letter and its signatories
</w:t>
      </w:r>
    </w:p>
    <w:p>
      <w:pPr>
        <w:spacing w:after="0"/>
        <w:numPr>
          <w:ilvl w:val="0"/>
          <w:numId w:val="2"/>
        </w:numPr>
      </w:pPr>
      <w:r>
        <w:rPr/>
        <w:t xml:space="preserve">Historical examples of technological advancements with potential risks to society
</w:t>
      </w:r>
    </w:p>
    <w:p>
      <w:pPr>
        <w:numPr>
          <w:ilvl w:val="0"/>
          <w:numId w:val="2"/>
        </w:numPr>
      </w:pPr>
      <w:r>
        <w:rPr/>
        <w:t xml:space="preserve">Perspectives from AI researchers who did not sign the open letter</w:t>
      </w:r>
    </w:p>
    <w:p>
      <w:pPr>
        <w:pStyle w:val="Heading1"/>
      </w:pPr>
      <w:bookmarkStart w:id="6" w:name="_Toc6"/>
      <w:r>
        <w:t>Report location:</w:t>
      </w:r>
      <w:bookmarkEnd w:id="6"/>
    </w:p>
    <w:p>
      <w:hyperlink r:id="rId8" w:history="1">
        <w:r>
          <w:rPr>
            <w:color w:val="2980b9"/>
            <w:u w:val="single"/>
          </w:rPr>
          <w:t xml:space="preserve">https://www.fullpicture.app/item/a8f76ce92251b61a198b21980f7312a2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5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3/29/23661374/elon-musk-ai-researchers-pause-research-open-letter" TargetMode="External"/><Relationship Id="rId8" Type="http://schemas.openxmlformats.org/officeDocument/2006/relationships/hyperlink" Target="https://www.fullpicture.app/item/a8f76ce92251b61a198b21980f7312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2023-12-16T19:49:01+01:00</dcterms:created>
  <dcterms:modified xsi:type="dcterms:W3CDTF">2023-12-16T19:49:01+01:00</dcterms:modified>
</cp:coreProperties>
</file>

<file path=docProps/custom.xml><?xml version="1.0" encoding="utf-8"?>
<Properties xmlns="http://schemas.openxmlformats.org/officeDocument/2006/custom-properties" xmlns:vt="http://schemas.openxmlformats.org/officeDocument/2006/docPropsVTypes"/>
</file>