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cycle control in cancer | Nature Reviews Molecular Cell Biology</w:t>
      </w:r>
      <w:br/>
      <w:hyperlink r:id="rId7" w:history="1">
        <w:r>
          <w:rPr>
            <w:color w:val="2980b9"/>
            <w:u w:val="single"/>
          </w:rPr>
          <w:t xml:space="preserve">https://www.nature.com/articles/s41580-021-00404-3</w:t>
        </w:r>
      </w:hyperlink>
    </w:p>
    <w:p>
      <w:pPr>
        <w:pStyle w:val="Heading1"/>
      </w:pPr>
      <w:bookmarkStart w:id="2" w:name="_Toc2"/>
      <w:r>
        <w:t>Article summary:</w:t>
      </w:r>
      <w:bookmarkEnd w:id="2"/>
    </w:p>
    <w:p>
      <w:pPr>
        <w:jc w:val="both"/>
      </w:pPr>
      <w:r>
        <w:rPr/>
        <w:t xml:space="preserve">1. Cancer is a group of diseases in which cells divide continuously and excessively, and cell division is tightly regulated by multiple cell cycle control mechanisms.</w:t>
      </w:r>
    </w:p>
    <w:p>
      <w:pPr>
        <w:jc w:val="both"/>
      </w:pPr>
      <w:r>
        <w:rPr/>
        <w:t xml:space="preserve">2. Cancer-associated mutations that perturb cell cycle control allow continuous cell division chiefly by compromising the ability of cells to exit the cell cycle.</w:t>
      </w:r>
    </w:p>
    <w:p>
      <w:pPr>
        <w:jc w:val="both"/>
      </w:pPr>
      <w:r>
        <w:rPr/>
        <w:t xml:space="preserve">3. New insights into cell cycle control mechanisms and their role in cancer reveal how these dependencies can be best exploited in cancer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understanding of cell cycle control mechanisms and their role in cancer, as well as potential therapeutic opportunities for exploiting these dependencies. The authors provide a comprehensive review of the literature on this topic, citing relevant studies to support their claims. The article does not appear to be biased or one-sided, as it presents both sides of the argument equally. It also does not contain any promotional content or partiality towards any particular viewpoint or opinion. Furthermore, the article acknowledges potential risks associated with exploiting these dependencies for cancer treatment, noting that further research is needed to understand the implications of such treatments before they can be implemented clinically. In conclusion, this article appears to be trustworthy and reliable, providing an unbiased overview of current knowledge on this topic with appropriate citations to support its claims.</w:t>
      </w:r>
    </w:p>
    <w:p>
      <w:pPr>
        <w:pStyle w:val="Heading1"/>
      </w:pPr>
      <w:bookmarkStart w:id="5" w:name="_Toc5"/>
      <w:r>
        <w:t>Topics for further research:</w:t>
      </w:r>
      <w:bookmarkEnd w:id="5"/>
    </w:p>
    <w:p>
      <w:pPr>
        <w:spacing w:after="0"/>
        <w:numPr>
          <w:ilvl w:val="0"/>
          <w:numId w:val="2"/>
        </w:numPr>
      </w:pPr>
      <w:r>
        <w:rPr/>
        <w:t xml:space="preserve">Cell cycle control mechanisms and cancer</w:t>
      </w:r>
    </w:p>
    <w:p>
      <w:pPr>
        <w:spacing w:after="0"/>
        <w:numPr>
          <w:ilvl w:val="0"/>
          <w:numId w:val="2"/>
        </w:numPr>
      </w:pPr>
      <w:r>
        <w:rPr/>
        <w:t xml:space="preserve">Cell cycle control and therapeutic opportunities</w:t>
      </w:r>
    </w:p>
    <w:p>
      <w:pPr>
        <w:spacing w:after="0"/>
        <w:numPr>
          <w:ilvl w:val="0"/>
          <w:numId w:val="2"/>
        </w:numPr>
      </w:pPr>
      <w:r>
        <w:rPr/>
        <w:t xml:space="preserve">Cell cycle control and cancer treatment</w:t>
      </w:r>
    </w:p>
    <w:p>
      <w:pPr>
        <w:spacing w:after="0"/>
        <w:numPr>
          <w:ilvl w:val="0"/>
          <w:numId w:val="2"/>
        </w:numPr>
      </w:pPr>
      <w:r>
        <w:rPr/>
        <w:t xml:space="preserve">Cell cycle control and drug resistance</w:t>
      </w:r>
    </w:p>
    <w:p>
      <w:pPr>
        <w:spacing w:after="0"/>
        <w:numPr>
          <w:ilvl w:val="0"/>
          <w:numId w:val="2"/>
        </w:numPr>
      </w:pPr>
      <w:r>
        <w:rPr/>
        <w:t xml:space="preserve">Cell cycle control and tumorigenesis</w:t>
      </w:r>
    </w:p>
    <w:p>
      <w:pPr>
        <w:numPr>
          <w:ilvl w:val="0"/>
          <w:numId w:val="2"/>
        </w:numPr>
      </w:pPr>
      <w:r>
        <w:rPr/>
        <w:t xml:space="preserve">Cell cycle control and cancer prognosis</w:t>
      </w:r>
    </w:p>
    <w:p>
      <w:pPr>
        <w:pStyle w:val="Heading1"/>
      </w:pPr>
      <w:bookmarkStart w:id="6" w:name="_Toc6"/>
      <w:r>
        <w:t>Report location:</w:t>
      </w:r>
      <w:bookmarkEnd w:id="6"/>
    </w:p>
    <w:p>
      <w:hyperlink r:id="rId8" w:history="1">
        <w:r>
          <w:rPr>
            <w:color w:val="2980b9"/>
            <w:u w:val="single"/>
          </w:rPr>
          <w:t xml:space="preserve">https://www.fullpicture.app/item/a910dc58b0423afe21f59bdecbbc1faa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A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0-021-00404-3" TargetMode="External"/><Relationship Id="rId8" Type="http://schemas.openxmlformats.org/officeDocument/2006/relationships/hyperlink" Target="https://www.fullpicture.app/item/a910dc58b0423afe21f59bdecbbc1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2023-02-28T07:28:25+01:00</dcterms:created>
  <dcterms:modified xsi:type="dcterms:W3CDTF">2023-02-28T07:28:25+01:00</dcterms:modified>
</cp:coreProperties>
</file>

<file path=docProps/custom.xml><?xml version="1.0" encoding="utf-8"?>
<Properties xmlns="http://schemas.openxmlformats.org/officeDocument/2006/custom-properties" xmlns:vt="http://schemas.openxmlformats.org/officeDocument/2006/docPropsVTypes"/>
</file>