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Inhibitory Effect of Biosynthetic Nanoscale Peptide &lt;I&gt;Melittin&lt;/I&gt; on Hepatocellular Carcinoma, Driven by Survivin Promoter. Journal of Biomedical Nanotechnology, 10(4), 695–706 | 10.1166/jbn.2014.1830</w:t>
      </w:r>
      <w:br/>
      <w:hyperlink r:id="rId7" w:history="1">
        <w:r>
          <w:rPr>
            <w:color w:val="2980b9"/>
            <w:u w:val="single"/>
          </w:rPr>
          <w:t xml:space="preserve">https://sci-hub.st/10.1166/jbn.2014.1830</w:t>
        </w:r>
      </w:hyperlink>
    </w:p>
    <w:p>
      <w:pPr>
        <w:pStyle w:val="Heading1"/>
      </w:pPr>
      <w:bookmarkStart w:id="2" w:name="_Toc2"/>
      <w:r>
        <w:t>Article summary:</w:t>
      </w:r>
      <w:bookmarkEnd w:id="2"/>
    </w:p>
    <w:p>
      <w:pPr>
        <w:jc w:val="both"/>
      </w:pPr>
      <w:r>
        <w:rPr/>
        <w:t xml:space="preserve">1. Biosynthetic nanoscale peptide Melittin has an inhibitory effect on hepatocellular carcinoma, driven by the Survivin promoter.</w:t>
      </w:r>
    </w:p>
    <w:p>
      <w:pPr>
        <w:jc w:val="both"/>
      </w:pPr>
      <w:r>
        <w:rPr/>
        <w:t xml:space="preserve">2. The study used a combination of in vitro and in vivo experiments to investigate the effects of Melittin on cancer cells.</w:t>
      </w:r>
    </w:p>
    <w:p>
      <w:pPr>
        <w:jc w:val="both"/>
      </w:pPr>
      <w:r>
        <w:rPr/>
        <w:t xml:space="preserve">3. The results showed that Melittin was able to reduce the expression of Survivin and inhibit tumor growth in mice models.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a combination of in vitro and in vivo experiments. The authors also provide detailed information about their methods and results, which allows readers to assess the validity of their findings. Furthermore, the article does not appear to be biased or one-sided, as it presents both sides of the argument equally. However, there are some potential issues with the article that should be noted. For example, while the authors discuss potential risks associated with using Melittin as a treatment for cancer, they do not provide any evidence to support these claims or explore possible counterarguments. Additionally, there is no discussion of other treatments that may be more effective than Melittin or how this treatment could be improved upon in future studies. Finally, while the authors provide detailed information about their methods and results, they do not discuss any limitations or potential sources of error that could have impacted their findings.</w:t>
      </w:r>
    </w:p>
    <w:p>
      <w:pPr>
        <w:pStyle w:val="Heading1"/>
      </w:pPr>
      <w:bookmarkStart w:id="5" w:name="_Toc5"/>
      <w:r>
        <w:t>Topics for further research:</w:t>
      </w:r>
      <w:bookmarkEnd w:id="5"/>
    </w:p>
    <w:p>
      <w:pPr>
        <w:spacing w:after="0"/>
        <w:numPr>
          <w:ilvl w:val="0"/>
          <w:numId w:val="2"/>
        </w:numPr>
      </w:pPr>
      <w:r>
        <w:rPr/>
        <w:t xml:space="preserve">Alternative cancer treatments</w:t>
      </w:r>
    </w:p>
    <w:p>
      <w:pPr>
        <w:spacing w:after="0"/>
        <w:numPr>
          <w:ilvl w:val="0"/>
          <w:numId w:val="2"/>
        </w:numPr>
      </w:pPr>
      <w:r>
        <w:rPr/>
        <w:t xml:space="preserve">Melittin efficacy</w:t>
      </w:r>
    </w:p>
    <w:p>
      <w:pPr>
        <w:spacing w:after="0"/>
        <w:numPr>
          <w:ilvl w:val="0"/>
          <w:numId w:val="2"/>
        </w:numPr>
      </w:pPr>
      <w:r>
        <w:rPr/>
        <w:t xml:space="preserve">Melittin safety</w:t>
      </w:r>
    </w:p>
    <w:p>
      <w:pPr>
        <w:spacing w:after="0"/>
        <w:numPr>
          <w:ilvl w:val="0"/>
          <w:numId w:val="2"/>
        </w:numPr>
      </w:pPr>
      <w:r>
        <w:rPr/>
        <w:t xml:space="preserve">Melittin side effects</w:t>
      </w:r>
    </w:p>
    <w:p>
      <w:pPr>
        <w:spacing w:after="0"/>
        <w:numPr>
          <w:ilvl w:val="0"/>
          <w:numId w:val="2"/>
        </w:numPr>
      </w:pPr>
      <w:r>
        <w:rPr/>
        <w:t xml:space="preserve">Melittin clinical trials</w:t>
      </w:r>
    </w:p>
    <w:p>
      <w:pPr>
        <w:numPr>
          <w:ilvl w:val="0"/>
          <w:numId w:val="2"/>
        </w:numPr>
      </w:pPr>
      <w:r>
        <w:rPr/>
        <w:t xml:space="preserve">Melittin drug delivery systems</w:t>
      </w:r>
    </w:p>
    <w:p>
      <w:pPr>
        <w:pStyle w:val="Heading1"/>
      </w:pPr>
      <w:bookmarkStart w:id="6" w:name="_Toc6"/>
      <w:r>
        <w:t>Report location:</w:t>
      </w:r>
      <w:bookmarkEnd w:id="6"/>
    </w:p>
    <w:p>
      <w:hyperlink r:id="rId8" w:history="1">
        <w:r>
          <w:rPr>
            <w:color w:val="2980b9"/>
            <w:u w:val="single"/>
          </w:rPr>
          <w:t xml:space="preserve">https://www.fullpicture.app/item/a91366a4561020865b4c87d4bc9c4e63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3022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166/jbn.2014.1830" TargetMode="External"/><Relationship Id="rId8" Type="http://schemas.openxmlformats.org/officeDocument/2006/relationships/hyperlink" Target="https://www.fullpicture.app/item/a91366a4561020865b4c87d4bc9c4e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2023-02-26T19:59:06+01:00</dcterms:created>
  <dcterms:modified xsi:type="dcterms:W3CDTF">2023-02-26T19:59:06+01:00</dcterms:modified>
</cp:coreProperties>
</file>

<file path=docProps/custom.xml><?xml version="1.0" encoding="utf-8"?>
<Properties xmlns="http://schemas.openxmlformats.org/officeDocument/2006/custom-properties" xmlns:vt="http://schemas.openxmlformats.org/officeDocument/2006/docPropsVTypes"/>
</file>