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Barnabas Health and Robert Wood Johnson to merge, create New Jersey's biggest system | Healthcare Finance News</w:t>
      </w:r>
      <w:br/>
      <w:hyperlink r:id="rId7" w:history="1">
        <w:r>
          <w:rPr>
            <w:color w:val="2980b9"/>
            <w:u w:val="single"/>
          </w:rPr>
          <w:t xml:space="preserve">https://www.healthcarefinancenews.com/news/barnabas-health-and-robert-wood-johnson-merge-create-new-jerseys-biggest-system</w:t>
        </w:r>
      </w:hyperlink>
    </w:p>
    <w:p>
      <w:pPr>
        <w:pStyle w:val="Heading1"/>
      </w:pPr>
      <w:bookmarkStart w:id="2" w:name="_Toc2"/>
      <w:r>
        <w:t>Article summary:</w:t>
      </w:r>
      <w:bookmarkEnd w:id="2"/>
    </w:p>
    <w:p>
      <w:pPr>
        <w:jc w:val="both"/>
      </w:pPr>
      <w:r>
        <w:rPr/>
        <w:t xml:space="preserve">1. Barnabas Health and Robert Wood Johnson Health System are merging to create the largest hospital network in New Jersey.</w:t>
      </w:r>
    </w:p>
    <w:p>
      <w:pPr>
        <w:jc w:val="both"/>
      </w:pPr>
      <w:r>
        <w:rPr/>
        <w:t xml:space="preserve">2. The new system will comprise 11 hospitals, 30,000 employees, 9,000 physicians, and a wide range of clinical services from primary to quaternary care.</w:t>
      </w:r>
    </w:p>
    <w:p>
      <w:pPr>
        <w:jc w:val="both"/>
      </w:pPr>
      <w:r>
        <w:rPr/>
        <w:t xml:space="preserve">3. The merger is part of a wave of hospital system consolidation nationally and in New Jersey, with the goal of providing high-quality, affordable acute 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merger between Barnabas Health and Robert Wood Johnson Health System. It also provides relevant background information about the two health systems involved in the merger as well as other mergers that have taken place in New Jersey recently. The article does not appear to be biased or one-sided; it presents both sides equally by providing an overview of the benefits of the merger as well as potential risks such as local taxes that may be levied on nonprofit hospitals if Morristown's recent decision takes course. Furthermore, it includes quotes from Barry Ostrowsky (president and CEO of Barnabas Health) which adds credibility to the article. </w:t>
      </w:r>
    </w:p>
    <w:p>
      <w:pPr>
        <w:jc w:val="both"/>
      </w:pPr>
      <w:r>
        <w:rPr/>
        <w:t xml:space="preserve">However, there are some points that could be explored further such as how this merger will affect healthcare costs for patients or how it will impact access to healthcare services in New Jersey. Additionally, there is no mention of any potential conflicts of interest between the two health systems or any other stakeholders involved in this merger which could be explored further.</w:t>
      </w:r>
    </w:p>
    <w:p>
      <w:pPr>
        <w:pStyle w:val="Heading1"/>
      </w:pPr>
      <w:bookmarkStart w:id="5" w:name="_Toc5"/>
      <w:r>
        <w:t>Topics for further research:</w:t>
      </w:r>
      <w:bookmarkEnd w:id="5"/>
    </w:p>
    <w:p>
      <w:pPr>
        <w:spacing w:after="0"/>
        <w:numPr>
          <w:ilvl w:val="0"/>
          <w:numId w:val="2"/>
        </w:numPr>
      </w:pPr>
      <w:r>
        <w:rPr/>
        <w:t xml:space="preserve">Impact of healthcare mergers on patient costs</w:t>
      </w:r>
    </w:p>
    <w:p>
      <w:pPr>
        <w:spacing w:after="0"/>
        <w:numPr>
          <w:ilvl w:val="0"/>
          <w:numId w:val="2"/>
        </w:numPr>
      </w:pPr>
      <w:r>
        <w:rPr/>
        <w:t xml:space="preserve">Access to healthcare services in New Jersey post-merger</w:t>
      </w:r>
    </w:p>
    <w:p>
      <w:pPr>
        <w:spacing w:after="0"/>
        <w:numPr>
          <w:ilvl w:val="0"/>
          <w:numId w:val="2"/>
        </w:numPr>
      </w:pPr>
      <w:r>
        <w:rPr/>
        <w:t xml:space="preserve">Potential conflicts of interest between Barnabas Health and Robert Wood Johnson Health System</w:t>
      </w:r>
    </w:p>
    <w:p>
      <w:pPr>
        <w:spacing w:after="0"/>
        <w:numPr>
          <w:ilvl w:val="0"/>
          <w:numId w:val="2"/>
        </w:numPr>
      </w:pPr>
      <w:r>
        <w:rPr/>
        <w:t xml:space="preserve">Local taxes on nonprofit hospitals in New Jersey</w:t>
      </w:r>
    </w:p>
    <w:p>
      <w:pPr>
        <w:spacing w:after="0"/>
        <w:numPr>
          <w:ilvl w:val="0"/>
          <w:numId w:val="2"/>
        </w:numPr>
      </w:pPr>
      <w:r>
        <w:rPr/>
        <w:t xml:space="preserve">Regulatory implications of healthcare mergers</w:t>
      </w:r>
    </w:p>
    <w:p>
      <w:pPr>
        <w:numPr>
          <w:ilvl w:val="0"/>
          <w:numId w:val="2"/>
        </w:numPr>
      </w:pPr>
      <w:r>
        <w:rPr/>
        <w:t xml:space="preserve">Impact of healthcare mergers on healthcare quality in New Jersey</w:t>
      </w:r>
    </w:p>
    <w:p>
      <w:pPr>
        <w:pStyle w:val="Heading1"/>
      </w:pPr>
      <w:bookmarkStart w:id="6" w:name="_Toc6"/>
      <w:r>
        <w:t>Report location:</w:t>
      </w:r>
      <w:bookmarkEnd w:id="6"/>
    </w:p>
    <w:p>
      <w:hyperlink r:id="rId8" w:history="1">
        <w:r>
          <w:rPr>
            <w:color w:val="2980b9"/>
            <w:u w:val="single"/>
          </w:rPr>
          <w:t xml:space="preserve">https://www.fullpicture.app/item/a955f40247c571369668f6b218053bc3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9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carefinancenews.com/news/barnabas-health-and-robert-wood-johnson-merge-create-new-jerseys-biggest-system" TargetMode="External"/><Relationship Id="rId8" Type="http://schemas.openxmlformats.org/officeDocument/2006/relationships/hyperlink" Target="https://www.fullpicture.app/item/a955f40247c571369668f6b218053b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2023-02-21T21:39:40+01:00</dcterms:created>
  <dcterms:modified xsi:type="dcterms:W3CDTF">2023-02-21T21:39:40+01:00</dcterms:modified>
</cp:coreProperties>
</file>

<file path=docProps/custom.xml><?xml version="1.0" encoding="utf-8"?>
<Properties xmlns="http://schemas.openxmlformats.org/officeDocument/2006/custom-properties" xmlns:vt="http://schemas.openxmlformats.org/officeDocument/2006/docPropsVTypes"/>
</file>