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major science and tech breakthroughs of 2022 - Big Think</w:t>
      </w:r>
      <w:br/>
      <w:hyperlink r:id="rId7" w:history="1">
        <w:r>
          <w:rPr>
            <w:color w:val="2980b9"/>
            <w:u w:val="single"/>
          </w:rPr>
          <w:t xml:space="preserve">https://bigthink.com/the-future/7-science-tech-breakthroughs-2022/</w:t>
        </w:r>
      </w:hyperlink>
    </w:p>
    <w:p>
      <w:pPr>
        <w:pStyle w:val="Heading1"/>
      </w:pPr>
      <w:bookmarkStart w:id="2" w:name="_Toc2"/>
      <w:r>
        <w:t>Article summary:</w:t>
      </w:r>
      <w:bookmarkEnd w:id="2"/>
    </w:p>
    <w:p>
      <w:pPr>
        <w:jc w:val="both"/>
      </w:pPr>
      <w:r>
        <w:rPr/>
        <w:t xml:space="preserve">1. Several advanced generative AI systems were released in 2022, wowing the world with their ability to imitate human creativity.</w:t>
      </w:r>
    </w:p>
    <w:p>
      <w:pPr>
        <w:jc w:val="both"/>
      </w:pPr>
      <w:r>
        <w:rPr/>
        <w:t xml:space="preserve">2. Swiss scientists broke the theoretical limit of solar cell efficiency by combining silicon and perovskite, reaching up to 31.25% efficiency.</w:t>
      </w:r>
    </w:p>
    <w:p>
      <w:pPr>
        <w:jc w:val="both"/>
      </w:pPr>
      <w:r>
        <w:rPr/>
        <w:t xml:space="preserve">3. Researchers are developing a treatment to reverse heart damage after a heart attack, using microRNA delivered via nanoparticle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sources for its information. The article does not appear to be biased or one-sided, as it presents both sides of the argument fairly and objectively. It also does not contain any promotional content or partiality towards any particular viewpoint or opinion. </w:t>
      </w:r>
    </w:p>
    <w:p>
      <w:pPr>
        <w:jc w:val="both"/>
      </w:pPr>
      <w:r>
        <w:rPr/>
        <w:t xml:space="preserve">The article does not appear to have any unsupported claims or missing points of consideration; all claims are backed up with evidence from credible sources such as researchers at King’s College London and the Department of Energy’s Pacific Northwest National Laboratory. Furthermore, all potential risks associated with the treatments discussed in the article are noted and explored in detail. </w:t>
      </w:r>
    </w:p>
    <w:p>
      <w:pPr>
        <w:jc w:val="both"/>
      </w:pPr>
      <w:r>
        <w:rPr/>
        <w:t xml:space="preserve">The only potential issue with the article is that it does not explore counterarguments or present both sides of an argument equally; however, this is understandable given that the article focuses on breakthroughs rather than debates surrounding them.</w:t>
      </w:r>
    </w:p>
    <w:p>
      <w:pPr>
        <w:pStyle w:val="Heading1"/>
      </w:pPr>
      <w:bookmarkStart w:id="5" w:name="_Toc5"/>
      <w:r>
        <w:t>Topics for further research:</w:t>
      </w:r>
      <w:bookmarkEnd w:id="5"/>
    </w:p>
    <w:p>
      <w:pPr>
        <w:spacing w:after="0"/>
        <w:numPr>
          <w:ilvl w:val="0"/>
          <w:numId w:val="2"/>
        </w:numPr>
      </w:pPr>
      <w:r>
        <w:rPr/>
        <w:t xml:space="preserve">Nuclear fusion energy pros and cons</w:t>
      </w:r>
    </w:p>
    <w:p>
      <w:pPr>
        <w:spacing w:after="0"/>
        <w:numPr>
          <w:ilvl w:val="0"/>
          <w:numId w:val="2"/>
        </w:numPr>
      </w:pPr>
      <w:r>
        <w:rPr/>
        <w:t xml:space="preserve">Nuclear fusion power plant safety</w:t>
      </w:r>
    </w:p>
    <w:p>
      <w:pPr>
        <w:spacing w:after="0"/>
        <w:numPr>
          <w:ilvl w:val="0"/>
          <w:numId w:val="2"/>
        </w:numPr>
      </w:pPr>
      <w:r>
        <w:rPr/>
        <w:t xml:space="preserve">Nuclear fusion reactor technology</w:t>
      </w:r>
    </w:p>
    <w:p>
      <w:pPr>
        <w:spacing w:after="0"/>
        <w:numPr>
          <w:ilvl w:val="0"/>
          <w:numId w:val="2"/>
        </w:numPr>
      </w:pPr>
      <w:r>
        <w:rPr/>
        <w:t xml:space="preserve">Nuclear fusion reactor cost</w:t>
      </w:r>
    </w:p>
    <w:p>
      <w:pPr>
        <w:spacing w:after="0"/>
        <w:numPr>
          <w:ilvl w:val="0"/>
          <w:numId w:val="2"/>
        </w:numPr>
      </w:pPr>
      <w:r>
        <w:rPr/>
        <w:t xml:space="preserve">Nuclear fusion reactor efficiency</w:t>
      </w:r>
    </w:p>
    <w:p>
      <w:pPr>
        <w:numPr>
          <w:ilvl w:val="0"/>
          <w:numId w:val="2"/>
        </w:numPr>
      </w:pPr>
      <w:r>
        <w:rPr/>
        <w:t xml:space="preserve">Nuclear fusion reactor environmental impact</w:t>
      </w:r>
    </w:p>
    <w:p>
      <w:pPr>
        <w:pStyle w:val="Heading1"/>
      </w:pPr>
      <w:bookmarkStart w:id="6" w:name="_Toc6"/>
      <w:r>
        <w:t>Report location:</w:t>
      </w:r>
      <w:bookmarkEnd w:id="6"/>
    </w:p>
    <w:p>
      <w:hyperlink r:id="rId8" w:history="1">
        <w:r>
          <w:rPr>
            <w:color w:val="2980b9"/>
            <w:u w:val="single"/>
          </w:rPr>
          <w:t xml:space="preserve">https://www.fullpicture.app/item/a97b3580deb307f48beb6649fe71a259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87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gthink.com/the-future/7-science-tech-breakthroughs-2022/" TargetMode="External"/><Relationship Id="rId8" Type="http://schemas.openxmlformats.org/officeDocument/2006/relationships/hyperlink" Target="https://www.fullpicture.app/item/a97b3580deb307f48beb6649fe71a2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2023-03-02T22:52:53+01:00</dcterms:created>
  <dcterms:modified xsi:type="dcterms:W3CDTF">2023-03-02T22:52:53+01:00</dcterms:modified>
</cp:coreProperties>
</file>

<file path=docProps/custom.xml><?xml version="1.0" encoding="utf-8"?>
<Properties xmlns="http://schemas.openxmlformats.org/officeDocument/2006/custom-properties" xmlns:vt="http://schemas.openxmlformats.org/officeDocument/2006/docPropsVTypes"/>
</file>