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网络剪贴板</w:t>
      </w:r>
      <w:br/>
      <w:hyperlink r:id="rId7" w:history="1">
        <w:r>
          <w:rPr>
            <w:color w:val="2980b9"/>
            <w:u w:val="single"/>
          </w:rPr>
          <w:t xml:space="preserve">https://netcut.cn/hanlixin</w:t>
        </w:r>
      </w:hyperlink>
    </w:p>
    <w:p>
      <w:pPr>
        <w:pStyle w:val="Heading1"/>
      </w:pPr>
      <w:bookmarkStart w:id="2" w:name="_Toc2"/>
      <w:r>
        <w:t>Article summary:</w:t>
      </w:r>
      <w:bookmarkEnd w:id="2"/>
    </w:p>
    <w:p>
      <w:pPr>
        <w:jc w:val="both"/>
      </w:pPr>
      <w:r>
        <w:rPr/>
        <w:t xml:space="preserve">1. This article discusses the importance of spring farming and preparation for ensuring food security in China.</w:t>
      </w:r>
    </w:p>
    <w:p>
      <w:pPr>
        <w:jc w:val="both"/>
      </w:pPr>
      <w:r>
        <w:rPr/>
        <w:t xml:space="preserve">2. It outlines the various measures taken by the government to ensure a successful spring farming season, such as providing agricultural subsidies, organizing technical training, and sending expert guidance teams to major grain and oilseed producing areas.</w:t>
      </w:r>
    </w:p>
    <w:p>
      <w:pPr>
        <w:jc w:val="both"/>
      </w:pPr>
      <w:r>
        <w:rPr/>
        <w:t xml:space="preserve">3. The article emphasizes the need for strong responsibility from all levels of government to ensure that this year's food production goals are met.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importance of spring farming and preparation for ensuring food security in China. It provides an overview of the various measures taken by the government to ensure a successful spring farming season, such as providing agricultural subsidies, organizing technical training, and sending expert guidance teams to major grain and oilseed producing areas. The article also emphasizes the need for strong responsibility from all levels of government to ensure that this year's food production goals are met. </w:t>
      </w:r>
    </w:p>
    <w:p>
      <w:pPr>
        <w:jc w:val="both"/>
      </w:pPr>
      <w:r>
        <w:rPr/>
        <w:t xml:space="preserve">The article does not appear to be biased or one-sided in its reporting; it presents both sides equally without any promotional content or partiality. All claims made are supported with evidence, and potential risks are noted where appropriate. However, there are some points of consideration that could have been explored further in order to provide a more comprehensive overview of the situation; for example, there is no mention of how climate change may affect food production or what strategies can be implemented to mitigate these effects. Additionally, there is no discussion of how technological advances may help improve food security in China or how they can be used to increase efficiency in agricultural production. </w:t>
      </w:r>
    </w:p>
    <w:p>
      <w:pPr>
        <w:jc w:val="both"/>
      </w:pPr>
      <w:r>
        <w:rPr/>
        <w:t xml:space="preserve">In conclusion, while this article provides an overall reliable account on the importance of spring farming and preparation for ensuring food security in China, it could have been improved by exploring additional points of consideration such as climate change impacts on food production and technological advances that can help improve efficiency in agricultural production.</w:t>
      </w:r>
    </w:p>
    <w:p>
      <w:pPr>
        <w:pStyle w:val="Heading1"/>
      </w:pPr>
      <w:bookmarkStart w:id="5" w:name="_Toc5"/>
      <w:r>
        <w:t>Topics for further research:</w:t>
      </w:r>
      <w:bookmarkEnd w:id="5"/>
    </w:p>
    <w:p>
      <w:pPr>
        <w:spacing w:after="0"/>
        <w:numPr>
          <w:ilvl w:val="0"/>
          <w:numId w:val="2"/>
        </w:numPr>
      </w:pPr>
      <w:r>
        <w:rPr/>
        <w:t xml:space="preserve">Climate change impacts on food production</w:t>
      </w:r>
    </w:p>
    <w:p>
      <w:pPr>
        <w:spacing w:after="0"/>
        <w:numPr>
          <w:ilvl w:val="0"/>
          <w:numId w:val="2"/>
        </w:numPr>
      </w:pPr>
      <w:r>
        <w:rPr/>
        <w:t xml:space="preserve">Strategies to mitigate climate change impacts on food production</w:t>
      </w:r>
    </w:p>
    <w:p>
      <w:pPr>
        <w:spacing w:after="0"/>
        <w:numPr>
          <w:ilvl w:val="0"/>
          <w:numId w:val="2"/>
        </w:numPr>
      </w:pPr>
      <w:r>
        <w:rPr/>
        <w:t xml:space="preserve">Technological advances in agricultural production</w:t>
      </w:r>
    </w:p>
    <w:p>
      <w:pPr>
        <w:spacing w:after="0"/>
        <w:numPr>
          <w:ilvl w:val="0"/>
          <w:numId w:val="2"/>
        </w:numPr>
      </w:pPr>
      <w:r>
        <w:rPr/>
        <w:t xml:space="preserve">Use of technology to improve agricultural efficiency</w:t>
      </w:r>
    </w:p>
    <w:p>
      <w:pPr>
        <w:spacing w:after="0"/>
        <w:numPr>
          <w:ilvl w:val="0"/>
          <w:numId w:val="2"/>
        </w:numPr>
      </w:pPr>
      <w:r>
        <w:rPr/>
        <w:t xml:space="preserve">Government initiatives to improve food security in China</w:t>
      </w:r>
    </w:p>
    <w:p>
      <w:pPr>
        <w:numPr>
          <w:ilvl w:val="0"/>
          <w:numId w:val="2"/>
        </w:numPr>
      </w:pPr>
      <w:r>
        <w:rPr/>
        <w:t xml:space="preserve">International cooperation to improve food security in China</w:t>
      </w:r>
    </w:p>
    <w:p>
      <w:pPr>
        <w:pStyle w:val="Heading1"/>
      </w:pPr>
      <w:bookmarkStart w:id="6" w:name="_Toc6"/>
      <w:r>
        <w:t>Report location:</w:t>
      </w:r>
      <w:bookmarkEnd w:id="6"/>
    </w:p>
    <w:p>
      <w:hyperlink r:id="rId8" w:history="1">
        <w:r>
          <w:rPr>
            <w:color w:val="2980b9"/>
            <w:u w:val="single"/>
          </w:rPr>
          <w:t xml:space="preserve">https://www.fullpicture.app/item/a9b8e472e04caf3bb1801a219b143d7f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5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t.cn/hanlixin" TargetMode="External"/><Relationship Id="rId8" Type="http://schemas.openxmlformats.org/officeDocument/2006/relationships/hyperlink" Target="https://www.fullpicture.app/item/a9b8e472e04caf3bb1801a219b143d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2023-02-27T15:07:19+01:00</dcterms:created>
  <dcterms:modified xsi:type="dcterms:W3CDTF">2023-02-27T15:07:19+01:00</dcterms:modified>
</cp:coreProperties>
</file>

<file path=docProps/custom.xml><?xml version="1.0" encoding="utf-8"?>
<Properties xmlns="http://schemas.openxmlformats.org/officeDocument/2006/custom-properties" xmlns:vt="http://schemas.openxmlformats.org/officeDocument/2006/docPropsVTypes"/>
</file>