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Broad Learning System: An Effective and Efficient Incremental Learning System Without the Need for Deep Architecture | IEEE Journals &amp; Magazine | IEEE Xplore</w:t>
      </w:r>
      <w:br/>
      <w:hyperlink r:id="rId7" w:history="1">
        <w:r>
          <w:rPr>
            <w:color w:val="2980b9"/>
            <w:u w:val="single"/>
          </w:rPr>
          <w:t xml:space="preserve">https://ieeexplore.ieee.org/document/7987745</w:t>
        </w:r>
      </w:hyperlink>
    </w:p>
    <w:p>
      <w:pPr>
        <w:pStyle w:val="Heading1"/>
      </w:pPr>
      <w:bookmarkStart w:id="2" w:name="_Toc2"/>
      <w:r>
        <w:t>Article summary:</w:t>
      </w:r>
      <w:bookmarkEnd w:id="2"/>
    </w:p>
    <w:p>
      <w:pPr>
        <w:jc w:val="both"/>
      </w:pPr>
      <w:r>
        <w:rPr/>
        <w:t xml:space="preserve">1. Deep structure neural networks and learning have been applied in many fields and have achieved success in a number of applications.</w:t>
      </w:r>
    </w:p>
    <w:p>
      <w:pPr>
        <w:jc w:val="both"/>
      </w:pPr>
      <w:r>
        <w:rPr/>
        <w:t xml:space="preserve">2. Popular deep networks include deep belief networks, deep Boltzmann machines, and convolutional neural networks.</w:t>
      </w:r>
    </w:p>
    <w:p>
      <w:pPr>
        <w:jc w:val="both"/>
      </w:pPr>
      <w:r>
        <w:rPr/>
        <w:t xml:space="preserve">3. Variations in hierarchical structure or ensembles have been proposed to improve the training performance.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overview of the current state of deep learning systems, including popular deep networks such as DBNs, DBMs, and CNNs. It also mentions variations in hierarchical structures or ensembles that are being used to improve training performance. However, there are some potential biases that should be noted. For example, the article does not mention any potential risks associated with using these deep learning systems or any counterarguments to their use. Additionally, the article does not provide any evidence for the claims made about their effectiveness or efficiency, nor does it explore any unexplored counterarguments to their use. Furthermore, the article does not present both sides of the argument equally; instead it focuses mainly on the positive aspects of these systems without exploring any potential drawbacks or limitations. Finally, there is a lack of detail regarding how these systems work and what they can be used for which could lead to confusion among readers who may not be familiar with this technology.</w:t>
      </w:r>
    </w:p>
    <w:p>
      <w:pPr>
        <w:pStyle w:val="Heading1"/>
      </w:pPr>
      <w:bookmarkStart w:id="5" w:name="_Toc5"/>
      <w:r>
        <w:t>Topics for further research:</w:t>
      </w:r>
      <w:bookmarkEnd w:id="5"/>
    </w:p>
    <w:p>
      <w:pPr>
        <w:spacing w:after="0"/>
        <w:numPr>
          <w:ilvl w:val="0"/>
          <w:numId w:val="2"/>
        </w:numPr>
      </w:pPr>
      <w:r>
        <w:rPr/>
        <w:t xml:space="preserve">Deep learning system risks</w:t>
      </w:r>
    </w:p>
    <w:p>
      <w:pPr>
        <w:spacing w:after="0"/>
        <w:numPr>
          <w:ilvl w:val="0"/>
          <w:numId w:val="2"/>
        </w:numPr>
      </w:pPr>
      <w:r>
        <w:rPr/>
        <w:t xml:space="preserve">Counterarguments to deep learning systems</w:t>
      </w:r>
    </w:p>
    <w:p>
      <w:pPr>
        <w:spacing w:after="0"/>
        <w:numPr>
          <w:ilvl w:val="0"/>
          <w:numId w:val="2"/>
        </w:numPr>
      </w:pPr>
      <w:r>
        <w:rPr/>
        <w:t xml:space="preserve">Evidence for deep learning systems</w:t>
      </w:r>
    </w:p>
    <w:p>
      <w:pPr>
        <w:spacing w:after="0"/>
        <w:numPr>
          <w:ilvl w:val="0"/>
          <w:numId w:val="2"/>
        </w:numPr>
      </w:pPr>
      <w:r>
        <w:rPr/>
        <w:t xml:space="preserve">Limitations of deep learning systems</w:t>
      </w:r>
    </w:p>
    <w:p>
      <w:pPr>
        <w:spacing w:after="0"/>
        <w:numPr>
          <w:ilvl w:val="0"/>
          <w:numId w:val="2"/>
        </w:numPr>
      </w:pPr>
      <w:r>
        <w:rPr/>
        <w:t xml:space="preserve">How deep learning systems work</w:t>
      </w:r>
    </w:p>
    <w:p>
      <w:pPr>
        <w:numPr>
          <w:ilvl w:val="0"/>
          <w:numId w:val="2"/>
        </w:numPr>
      </w:pPr>
      <w:r>
        <w:rPr/>
        <w:t xml:space="preserve">Uses of deep learning systems</w:t>
      </w:r>
    </w:p>
    <w:p>
      <w:pPr>
        <w:pStyle w:val="Heading1"/>
      </w:pPr>
      <w:bookmarkStart w:id="6" w:name="_Toc6"/>
      <w:r>
        <w:t>Report location:</w:t>
      </w:r>
      <w:bookmarkEnd w:id="6"/>
    </w:p>
    <w:p>
      <w:hyperlink r:id="rId8" w:history="1">
        <w:r>
          <w:rPr>
            <w:color w:val="2980b9"/>
            <w:u w:val="single"/>
          </w:rPr>
          <w:t xml:space="preserve">https://www.fullpicture.app/item/a9ea4dc148337b0b799c93ed638b135e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D6F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987745" TargetMode="External"/><Relationship Id="rId8" Type="http://schemas.openxmlformats.org/officeDocument/2006/relationships/hyperlink" Target="https://www.fullpicture.app/item/a9ea4dc148337b0b799c93ed638b13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2023-02-23T03:56:29+01:00</dcterms:created>
  <dcterms:modified xsi:type="dcterms:W3CDTF">2023-02-23T03:56:29+01:00</dcterms:modified>
</cp:coreProperties>
</file>

<file path=docProps/custom.xml><?xml version="1.0" encoding="utf-8"?>
<Properties xmlns="http://schemas.openxmlformats.org/officeDocument/2006/custom-properties" xmlns:vt="http://schemas.openxmlformats.org/officeDocument/2006/docPropsVTypes"/>
</file>