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全生命周期评价在污水处理中的研究与应用 - 中国知网</w:t></w:r><w:br/><w:hyperlink r:id="rId7" w:history="1"><w:r><w:rPr><w:color w:val="2980b9"/><w:u w:val="single"/></w:rPr><w:t xml:space="preserve">https://kns.cnki.net/kcms2/article/abstract?v=3uoqIhG8C44YLTlOAiTRKibYlV5Vjs7i8oRR1PAr7RxjuAJk4dHXoujejqNBwMvQXePq88hGsXvoBtITxstnJvWfn1aL6cYd&uniplatform=NZKPT</w:t></w:r></w:hyperlink></w:p><w:p><w:pPr><w:pStyle w:val="Heading1"/></w:pPr><w:bookmarkStart w:id="2" w:name="_Toc2"/><w:r><w:t>Article summary:</w:t></w:r><w:bookmarkEnd w:id="2"/></w:p><w:p><w:pPr><w:jc w:val="both"/></w:pPr><w:r><w:rPr/><w:t xml:space="preserve">1. Life cycle assessment (LCA) is a tool used to evaluate the total environmental impact of sewage treatment and its impact reduction methods.</w:t></w:r></w:p><w:p><w:pPr><w:jc w:val="both"/></w:pPr><w:r><w:rPr/><w:t xml:space="preserve">2. The current application of LCA in sewage treatment has some limitations, such as imperfect and unreasonable definition of the target scope and selection of evaluation parameters.</w:t></w:r></w:p><w:p><w:pPr><w:jc w:val="both"/></w:pPr><w:r><w:rPr/><w:t xml:space="preserve">3. It is necessary to examine the development history of LCA evaluation theory and methods, analyze the application status of LCA evaluation of sewage treatment at home and abroad, and promote LCA evaluation in order to achieve the ambitious goal of “net-zero” environmental benefits of sewage treatment.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on the use of life cycle assessment (LCA) for evaluating the total environmental impact of sewage treatment and its impact reduction methods. The article is well-written and provides a comprehensive overview on the topic, however there are some potential biases that should be noted. </w:t></w:r></w:p><w:p><w:pPr><w:jc w:val="both"/></w:pPr><w:r><w:rPr/><w:t xml:space="preserve">First, it does not provide any evidence or data to support its claims about the effectiveness or accuracy of LCA in evaluating environmental impacts from sewage treatment. This could lead readers to believe that LCA is more reliable than it actually is without providing any evidence for this claim. </w:t></w:r></w:p><w:p><w:pPr><w:jc w:val="both"/></w:pPr><w:r><w:rPr/><w:t xml:space="preserve">Second, while it does mention some limitations with current applications of LCA in sewage treatment, it does not explore any potential counterarguments or alternative solutions that could be used instead. This could lead readers to believe that there are no other options available when evaluating environmental impacts from sewage treatment when this may not be true. </w:t></w:r></w:p><w:p><w:pPr><w:jc w:val="both"/></w:pPr><w:r><w:rPr/><w:t xml:space="preserve">Finally, while it does provide an overview on how LCA can be used for evaluating environmental impacts from sewage treatment, it does not discuss any possible risks associated with using this method or how these risks can be mitigated. This could lead readers to believe that there are no risks associated with using this method when this may not be true. </w:t></w:r></w:p><w:p><w:pPr><w:jc w:val="both"/></w:pPr><w:r><w:rPr/><w:t xml:space="preserve">In conclusion, while this article provides a comprehensive overview on how life cycle assessment can be used for evaluating environmental impacts from sewage treatment, there are some potential biases that should be noted including lack of evidence for its claims about effectiveness or accuracy, lack of exploration into counterarguments or alternative solutions, and lack of discussion about possible risks associated with using this method.</w:t></w:r></w:p><w:p><w:pPr><w:pStyle w:val="Heading1"/></w:pPr><w:bookmarkStart w:id="5" w:name="_Toc5"/><w:r><w:t>Topics for further research:</w:t></w:r><w:bookmarkEnd w:id="5"/></w:p><w:p><w:pPr><w:spacing w:after="0"/><w:numPr><w:ilvl w:val="0"/><w:numId w:val="2"/></w:numPr></w:pPr><w:r><w:rPr/><w:t xml:space="preserve">Life Cycle Assessment accuracy</w:t></w:r></w:p><w:p><w:pPr><w:spacing w:after="0"/><w:numPr><w:ilvl w:val="0"/><w:numId w:val="2"/></w:numPr></w:pPr><w:r><w:rPr/><w:t xml:space="preserve">Alternative solutions for sewage treatment</w:t></w:r></w:p><w:p><w:pPr><w:spacing w:after="0"/><w:numPr><w:ilvl w:val="0"/><w:numId w:val="2"/></w:numPr></w:pPr><w:r><w:rPr/><w:t xml:space="preserve">Risks associated with Life Cycle Assessment</w:t></w:r></w:p><w:p><w:pPr><w:spacing w:after="0"/><w:numPr><w:ilvl w:val="0"/><w:numId w:val="2"/></w:numPr></w:pPr><w:r><w:rPr/><w:t xml:space="preserve">Mitigating risks of Life Cycle Assessment</w:t></w:r></w:p><w:p><w:pPr><w:spacing w:after="0"/><w:numPr><w:ilvl w:val="0"/><w:numId w:val="2"/></w:numPr></w:pPr><w:r><w:rPr/><w:t xml:space="preserve">Evidence for Life Cycle Assessment effectiveness</w:t></w:r></w:p><w:p><w:pPr><w:numPr><w:ilvl w:val="0"/><w:numId w:val="2"/></w:numPr></w:pPr><w:r><w:rPr/><w:t xml:space="preserve">Counterarguments to Life Cycle Assessment</w:t></w:r></w:p><w:p><w:pPr><w:pStyle w:val="Heading1"/></w:pPr><w:bookmarkStart w:id="6" w:name="_Toc6"/><w:r><w:t>Report location:</w:t></w:r><w:bookmarkEnd w:id="6"/></w:p><w:p><w:hyperlink r:id="rId8" w:history="1"><w:r><w:rPr><w:color w:val="2980b9"/><w:u w:val="single"/></w:rPr><w:t xml:space="preserve">https://www.fullpicture.app/item/aa098f5944c3081b9691fbff35a1fb87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8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ujejqNBwMvQXePq88hGsXvoBtITxstnJvWfn1aL6cYd&amp;uniplatform=NZKPT" TargetMode="External"/><Relationship Id="rId8" Type="http://schemas.openxmlformats.org/officeDocument/2006/relationships/hyperlink" Target="https://www.fullpicture.app/item/aa098f5944c3081b9691fbff35a1f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2023-02-26T21:36:10+01:00</dcterms:created>
  <dcterms:modified xsi:type="dcterms:W3CDTF">2023-02-26T21:36:10+01:00</dcterms:modified>
</cp:coreProperties>
</file>

<file path=docProps/custom.xml><?xml version="1.0" encoding="utf-8"?>
<Properties xmlns="http://schemas.openxmlformats.org/officeDocument/2006/custom-properties" xmlns:vt="http://schemas.openxmlformats.org/officeDocument/2006/docPropsVTypes"/>
</file>