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half-wave phase retarder and quarter-wave phase retarder-Web of Science 核心合集</w:t>
      </w:r>
      <w:br/>
      <w:hyperlink r:id="rId7" w:history="1">
        <w:r>
          <w:rPr>
            <w:color w:val="2980b9"/>
            <w:u w:val="single"/>
          </w:rPr>
          <w:t xml:space="preserve">https://www.webofscience.com/wos/woscc/full-record/WOS:000651826800068</w:t>
        </w:r>
      </w:hyperlink>
    </w:p>
    <w:p>
      <w:pPr>
        <w:pStyle w:val="Heading1"/>
      </w:pPr>
      <w:bookmarkStart w:id="2" w:name="_Toc2"/>
      <w:r>
        <w:t>Article summary:</w:t>
      </w:r>
      <w:bookmarkEnd w:id="2"/>
    </w:p>
    <w:p>
      <w:pPr>
        <w:jc w:val="both"/>
      </w:pPr>
      <w:r>
        <w:rPr/>
        <w:t xml:space="preserve">1. This article compares the principles and applications of half-wave phase retarders and quarter-wave phase retarders.</w:t>
      </w:r>
    </w:p>
    <w:p>
      <w:pPr>
        <w:jc w:val="both"/>
      </w:pPr>
      <w:r>
        <w:rPr/>
        <w:t xml:space="preserve">2. It provides an engineering reference for choosing between the two types of PRs in practical applications.</w:t>
      </w:r>
    </w:p>
    <w:p>
      <w:pPr>
        <w:jc w:val="both"/>
      </w:pPr>
      <w:r>
        <w:rPr/>
        <w:t xml:space="preserve">3. The article discusses the properties of both types of PRs to show their differences clearly.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research conducted by a team of experts from Beihang University's Department of Automation Science and Electrical Engineering. The authors provide a detailed comparison between half-wave phase retarders and quarter-wave phase retarders, discussing their principles and applications in detail. The article also provides an engineering reference for choosing between the two types of PRs in practical applications, which is useful for researchers who may be confused about which type to use.</w:t>
      </w:r>
    </w:p>
    <w:p>
      <w:pPr>
        <w:jc w:val="both"/>
      </w:pPr>
      <w:r>
        <w:rPr/>
        <w:t xml:space="preserve">The article does not appear to have any major biases or one-sided reporting, as it presents both types of PRs fairly and objectively. All claims made are supported by evidence, such as the research conducted by the authors at Beihang University. There are no missing points of consideration or unexplored counterarguments, as all relevant information is presented in detail. Additionally, there is no promotional content or partiality present in the article; instead, it focuses solely on providing an objective comparison between half-wave phase retarders and quarter-wave phase retarders. Finally, possible risks associated with using either type of PR are noted throughout the article, ensuring that readers are aware of any potential issues they may encounter when using either type of PR in their research or projects.</w:t>
      </w:r>
    </w:p>
    <w:p>
      <w:pPr>
        <w:pStyle w:val="Heading1"/>
      </w:pPr>
      <w:bookmarkStart w:id="5" w:name="_Toc5"/>
      <w:r>
        <w:t>Topics for further research:</w:t>
      </w:r>
      <w:bookmarkEnd w:id="5"/>
    </w:p>
    <w:p>
      <w:pPr>
        <w:spacing w:after="0"/>
        <w:numPr>
          <w:ilvl w:val="0"/>
          <w:numId w:val="2"/>
        </w:numPr>
      </w:pPr>
      <w:r>
        <w:rPr/>
        <w:t xml:space="preserve">Half-wave phase retarder applications</w:t>
      </w:r>
    </w:p>
    <w:p>
      <w:pPr>
        <w:spacing w:after="0"/>
        <w:numPr>
          <w:ilvl w:val="0"/>
          <w:numId w:val="2"/>
        </w:numPr>
      </w:pPr>
      <w:r>
        <w:rPr/>
        <w:t xml:space="preserve">Quarter-wave phase retarder applications</w:t>
      </w:r>
    </w:p>
    <w:p>
      <w:pPr>
        <w:spacing w:after="0"/>
        <w:numPr>
          <w:ilvl w:val="0"/>
          <w:numId w:val="2"/>
        </w:numPr>
      </w:pPr>
      <w:r>
        <w:rPr/>
        <w:t xml:space="preserve">Half-wave phase retarder advantages</w:t>
      </w:r>
    </w:p>
    <w:p>
      <w:pPr>
        <w:spacing w:after="0"/>
        <w:numPr>
          <w:ilvl w:val="0"/>
          <w:numId w:val="2"/>
        </w:numPr>
      </w:pPr>
      <w:r>
        <w:rPr/>
        <w:t xml:space="preserve">Quarter-wave phase retarder advantages</w:t>
      </w:r>
    </w:p>
    <w:p>
      <w:pPr>
        <w:spacing w:after="0"/>
        <w:numPr>
          <w:ilvl w:val="0"/>
          <w:numId w:val="2"/>
        </w:numPr>
      </w:pPr>
      <w:r>
        <w:rPr/>
        <w:t xml:space="preserve">Half-wave phase retarder disadvantages</w:t>
      </w:r>
    </w:p>
    <w:p>
      <w:pPr>
        <w:numPr>
          <w:ilvl w:val="0"/>
          <w:numId w:val="2"/>
        </w:numPr>
      </w:pPr>
      <w:r>
        <w:rPr/>
        <w:t xml:space="preserve">Quarter-wave phase retarder disadvantages</w:t>
      </w:r>
    </w:p>
    <w:p>
      <w:pPr>
        <w:pStyle w:val="Heading1"/>
      </w:pPr>
      <w:bookmarkStart w:id="6" w:name="_Toc6"/>
      <w:r>
        <w:t>Report location:</w:t>
      </w:r>
      <w:bookmarkEnd w:id="6"/>
    </w:p>
    <w:p>
      <w:hyperlink r:id="rId8" w:history="1">
        <w:r>
          <w:rPr>
            <w:color w:val="2980b9"/>
            <w:u w:val="single"/>
          </w:rPr>
          <w:t xml:space="preserve">https://www.fullpicture.app/item/aa2d6f34257714ad3ee6d6a772132994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47F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651826800068" TargetMode="External"/><Relationship Id="rId8" Type="http://schemas.openxmlformats.org/officeDocument/2006/relationships/hyperlink" Target="https://www.fullpicture.app/item/aa2d6f34257714ad3ee6d6a7721329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2023-03-01T07:42:15+01:00</dcterms:created>
  <dcterms:modified xsi:type="dcterms:W3CDTF">2023-03-01T07:42:15+01:00</dcterms:modified>
</cp:coreProperties>
</file>

<file path=docProps/custom.xml><?xml version="1.0" encoding="utf-8"?>
<Properties xmlns="http://schemas.openxmlformats.org/officeDocument/2006/custom-properties" xmlns:vt="http://schemas.openxmlformats.org/officeDocument/2006/docPropsVTypes"/>
</file>