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Bacteria hijack a meningeal neuroimmune axis to facilitate brain invasion | Nature</w:t>
      </w:r>
      <w:br/>
      <w:hyperlink r:id="rId7" w:history="1">
        <w:r>
          <w:rPr>
            <w:color w:val="2980b9"/>
            <w:u w:val="single"/>
          </w:rPr>
          <w:t xml:space="preserve">https://www.nature.com/articles/s41586-023-05753-x</w:t>
        </w:r>
      </w:hyperlink>
    </w:p>
    <w:p>
      <w:pPr>
        <w:pStyle w:val="Heading1"/>
      </w:pPr>
      <w:bookmarkStart w:id="2" w:name="_Toc2"/>
      <w:r>
        <w:t>Article summary:</w:t>
      </w:r>
      <w:bookmarkEnd w:id="2"/>
    </w:p>
    <w:p>
      <w:pPr>
        <w:jc w:val="both"/>
      </w:pPr>
      <w:r>
        <w:rPr/>
        <w:t xml:space="preserve">1. 研究发现细菌可以利用脑膜神经免疫轴来侵入大脑。</w:t>
      </w:r>
    </w:p>
    <w:p>
      <w:pPr>
        <w:jc w:val="both"/>
      </w:pPr>
      <w:r>
        <w:rPr/>
        <w:t xml:space="preserve">2. 该研究使用单细胞RNA测序技术和小鼠模型，揭示了细菌如何通过操纵宿主免疫系统来进入大脑。</w:t>
      </w:r>
    </w:p>
    <w:p>
      <w:pPr>
        <w:jc w:val="both"/>
      </w:pPr>
      <w:r>
        <w:rPr/>
        <w:t xml:space="preserve">3. 这项研究有助于深入理解脑膜炎的发生机制，并为开发新的治疗方法提供了新思路。</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很遗憾，由于缺乏完整的文章内容，我无法对其进行详细的批判性分析。但是，从文章提供的信息来看，它似乎是一篇科学研究论文，介绍了一项关于细菌如何入侵大脑的研究。因此，在评价这篇文章时，我们应该专注于其科学性和可靠性。</w:t>
      </w:r>
    </w:p>
    <w:p>
      <w:pPr>
        <w:jc w:val="both"/>
      </w:pPr>
      <w:r>
        <w:rPr/>
        <w:t xml:space="preserve"/>
      </w:r>
    </w:p>
    <w:p>
      <w:pPr>
        <w:jc w:val="both"/>
      </w:pPr>
      <w:r>
        <w:rPr/>
        <w:t xml:space="preserve">首先，我们需要注意到这篇文章提供了数据可用性信息，并将其数据集存储在公共数据库中。这表明作者们尊重科学研究的透明度和可重复性原则。然而，在没有进一步检查之前，我们无法确定这些数据是否真实可靠。</w:t>
      </w:r>
    </w:p>
    <w:p>
      <w:pPr>
        <w:jc w:val="both"/>
      </w:pPr>
      <w:r>
        <w:rPr/>
        <w:t xml:space="preserve"/>
      </w:r>
    </w:p>
    <w:p>
      <w:pPr>
        <w:jc w:val="both"/>
      </w:pPr>
      <w:r>
        <w:rPr/>
        <w:t xml:space="preserve">其次，在阅读这篇文章时，我们需要注意到作者们可能存在的偏见或利益冲突。例如，他们可能受到资助机构或其他组织的影响，并且可能有特定的立场或观点。因此，在评估他们所提出的主张时，我们需要保持警惕并寻找其他来源的证据来支持或反驳它们。</w:t>
      </w:r>
    </w:p>
    <w:p>
      <w:pPr>
        <w:jc w:val="both"/>
      </w:pPr>
      <w:r>
        <w:rPr/>
        <w:t xml:space="preserve"/>
      </w:r>
    </w:p>
    <w:p>
      <w:pPr>
        <w:jc w:val="both"/>
      </w:pPr>
      <w:r>
        <w:rPr/>
        <w:t xml:space="preserve">最后，在评价这篇文章时，我们需要注意到它是否平等地呈现了双方观点，并是否考虑了所有相关因素和风险。如果作者忽略了某些关键因素或风险，那么他们的结论可能是片面的或不准确的。因此，我们需要对这篇文章进行仔细评估，并在必要时寻找其他来源的信息来帮助我们做出更全面和准确的判断。</w:t>
      </w:r>
    </w:p>
    <w:p>
      <w:pPr>
        <w:pStyle w:val="Heading1"/>
      </w:pPr>
      <w:bookmarkStart w:id="5" w:name="_Toc5"/>
      <w:r>
        <w:t>Topics for further research:</w:t>
      </w:r>
      <w:bookmarkEnd w:id="5"/>
    </w:p>
    <w:p>
      <w:pPr>
        <w:spacing w:after="0"/>
        <w:numPr>
          <w:ilvl w:val="0"/>
          <w:numId w:val="2"/>
        </w:numPr>
      </w:pPr>
      <w:r>
        <w:rPr/>
        <w:t xml:space="preserve">数据可靠性
</w:t>
      </w:r>
    </w:p>
    <w:p>
      <w:pPr>
        <w:spacing w:after="0"/>
        <w:numPr>
          <w:ilvl w:val="0"/>
          <w:numId w:val="2"/>
        </w:numPr>
      </w:pPr>
      <w:r>
        <w:rPr/>
        <w:t xml:space="preserve">作者偏见或利益冲突
</w:t>
      </w:r>
    </w:p>
    <w:p>
      <w:pPr>
        <w:spacing w:after="0"/>
        <w:numPr>
          <w:ilvl w:val="0"/>
          <w:numId w:val="2"/>
        </w:numPr>
      </w:pPr>
      <w:r>
        <w:rPr/>
        <w:t xml:space="preserve">寻找其他来源的证据
</w:t>
      </w:r>
    </w:p>
    <w:p>
      <w:pPr>
        <w:spacing w:after="0"/>
        <w:numPr>
          <w:ilvl w:val="0"/>
          <w:numId w:val="2"/>
        </w:numPr>
      </w:pPr>
      <w:r>
        <w:rPr/>
        <w:t xml:space="preserve">平等呈现双方观点
</w:t>
      </w:r>
    </w:p>
    <w:p>
      <w:pPr>
        <w:spacing w:after="0"/>
        <w:numPr>
          <w:ilvl w:val="0"/>
          <w:numId w:val="2"/>
        </w:numPr>
      </w:pPr>
      <w:r>
        <w:rPr/>
        <w:t xml:space="preserve">考虑所有相关因素和风险
</w:t>
      </w:r>
    </w:p>
    <w:p>
      <w:pPr>
        <w:numPr>
          <w:ilvl w:val="0"/>
          <w:numId w:val="2"/>
        </w:numPr>
      </w:pPr>
      <w:r>
        <w:rPr/>
        <w:t xml:space="preserve">仔细评估并寻找其他来源的信息</w:t>
      </w:r>
    </w:p>
    <w:p>
      <w:pPr>
        <w:pStyle w:val="Heading1"/>
      </w:pPr>
      <w:bookmarkStart w:id="6" w:name="_Toc6"/>
      <w:r>
        <w:t>Report location:</w:t>
      </w:r>
      <w:bookmarkEnd w:id="6"/>
    </w:p>
    <w:p>
      <w:hyperlink r:id="rId8" w:history="1">
        <w:r>
          <w:rPr>
            <w:color w:val="2980b9"/>
            <w:u w:val="single"/>
          </w:rPr>
          <w:t xml:space="preserve">https://www.fullpicture.app/item/aa378e259fb751dccb80f43d8aa8e73d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0B0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86-023-05753-x" TargetMode="External"/><Relationship Id="rId8" Type="http://schemas.openxmlformats.org/officeDocument/2006/relationships/hyperlink" Target="https://www.fullpicture.app/item/aa378e259fb751dccb80f43d8aa8e7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2023-12-08T09:46:30+01:00</dcterms:created>
  <dcterms:modified xsi:type="dcterms:W3CDTF">2023-12-08T09:46:30+01:00</dcterms:modified>
</cp:coreProperties>
</file>

<file path=docProps/custom.xml><?xml version="1.0" encoding="utf-8"?>
<Properties xmlns="http://schemas.openxmlformats.org/officeDocument/2006/custom-properties" xmlns:vt="http://schemas.openxmlformats.org/officeDocument/2006/docPropsVTypes"/>
</file>