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Variable compression panel thickness for concrete members under bending and torsion: Experimental study - ScienceDirect</w:t>
      </w:r>
      <w:br/>
      <w:hyperlink r:id="rId7" w:history="1">
        <w:r>
          <w:rPr>
            <w:color w:val="2980b9"/>
            <w:u w:val="single"/>
          </w:rPr>
          <w:t xml:space="preserve">https://www.sciencedirect.com/science/article/pii/S0141029623000202</w:t>
        </w:r>
      </w:hyperlink>
    </w:p>
    <w:p>
      <w:pPr>
        <w:pStyle w:val="Heading1"/>
      </w:pPr>
      <w:bookmarkStart w:id="2" w:name="_Toc2"/>
      <w:r>
        <w:t>Article summary:</w:t>
      </w:r>
      <w:bookmarkEnd w:id="2"/>
    </w:p>
    <w:p>
      <w:pPr>
        <w:jc w:val="both"/>
      </w:pPr>
      <w:r>
        <w:rPr/>
        <w:t xml:space="preserve">1. The article discusses the experimental study of variable compression panel thickness for concrete members under bending and torsion.</w:t>
      </w:r>
    </w:p>
    <w:p>
      <w:pPr>
        <w:jc w:val="both"/>
      </w:pPr>
      <w:r>
        <w:rPr/>
        <w:t xml:space="preserve">2. It reviews the research done in the 1960s-70s on reinforced and prestressed concrete beams with different reinforcement arrangements and cross-section shapes, as well as research done in the 1980s and 1990s on reinforced concrete membranes under in-plane shear and normal forces.</w:t>
      </w:r>
    </w:p>
    <w:p>
      <w:pPr>
        <w:jc w:val="both"/>
      </w:pPr>
      <w:r>
        <w:rPr/>
        <w:t xml:space="preserve">3. It examines a plasticity-based space truss model with a variable compression panel thickness which can be used to calculate the ultimate resistance of reinforced and prestressed concrete cross-sections under torsion and bending.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an extensive review of previous research on the topic, as well as an examination of a plasticity-based space truss model with a variable compression panel thickness which can be used to calculate the ultimate resistance of reinforced and prestressed concrete cross-sections under torsion and bending. The article does not appear to have any biases or one-sided reporting, nor does it make unsupported claims or present partiality. All potential risks are noted, both sides are presented equally, and all evidence for claims made is provided. There are no missing points of consideration or unexplored counterarguments, nor is there any promotional content. The only potential issue is that some of the references cited are quite old (from 1960s - 1970s), so it would be beneficial to include more recent studies in order to provide a more comprehensive overview of current research on this topic.</w:t>
      </w:r>
    </w:p>
    <w:p>
      <w:pPr>
        <w:pStyle w:val="Heading1"/>
      </w:pPr>
      <w:bookmarkStart w:id="5" w:name="_Toc5"/>
      <w:r>
        <w:t>Topics for further research:</w:t>
      </w:r>
      <w:bookmarkEnd w:id="5"/>
    </w:p>
    <w:p>
      <w:pPr>
        <w:spacing w:after="0"/>
        <w:numPr>
          <w:ilvl w:val="0"/>
          <w:numId w:val="2"/>
        </w:numPr>
      </w:pPr>
      <w:r>
        <w:rPr/>
        <w:t xml:space="preserve">Reinforced concrete torsion resistance</w:t>
      </w:r>
    </w:p>
    <w:p>
      <w:pPr>
        <w:spacing w:after="0"/>
        <w:numPr>
          <w:ilvl w:val="0"/>
          <w:numId w:val="2"/>
        </w:numPr>
      </w:pPr>
      <w:r>
        <w:rPr/>
        <w:t xml:space="preserve">Prestressed concrete bending resistance</w:t>
      </w:r>
    </w:p>
    <w:p>
      <w:pPr>
        <w:spacing w:after="0"/>
        <w:numPr>
          <w:ilvl w:val="0"/>
          <w:numId w:val="2"/>
        </w:numPr>
      </w:pPr>
      <w:r>
        <w:rPr/>
        <w:t xml:space="preserve">Plasticity-based space truss model</w:t>
      </w:r>
    </w:p>
    <w:p>
      <w:pPr>
        <w:spacing w:after="0"/>
        <w:numPr>
          <w:ilvl w:val="0"/>
          <w:numId w:val="2"/>
        </w:numPr>
      </w:pPr>
      <w:r>
        <w:rPr/>
        <w:t xml:space="preserve">Variable compression panel thickness</w:t>
      </w:r>
    </w:p>
    <w:p>
      <w:pPr>
        <w:spacing w:after="0"/>
        <w:numPr>
          <w:ilvl w:val="0"/>
          <w:numId w:val="2"/>
        </w:numPr>
      </w:pPr>
      <w:r>
        <w:rPr/>
        <w:t xml:space="preserve">Ultimate resistance of reinforced concrete</w:t>
      </w:r>
    </w:p>
    <w:p>
      <w:pPr>
        <w:numPr>
          <w:ilvl w:val="0"/>
          <w:numId w:val="2"/>
        </w:numPr>
      </w:pPr>
      <w:r>
        <w:rPr/>
        <w:t xml:space="preserve">Ultimate resistance of prestressed concrete</w:t>
      </w:r>
    </w:p>
    <w:p>
      <w:pPr>
        <w:pStyle w:val="Heading1"/>
      </w:pPr>
      <w:bookmarkStart w:id="6" w:name="_Toc6"/>
      <w:r>
        <w:t>Report location:</w:t>
      </w:r>
      <w:bookmarkEnd w:id="6"/>
    </w:p>
    <w:p>
      <w:hyperlink r:id="rId8" w:history="1">
        <w:r>
          <w:rPr>
            <w:color w:val="2980b9"/>
            <w:u w:val="single"/>
          </w:rPr>
          <w:t xml:space="preserve">https://www.fullpicture.app/item/aa6b638b1ea54ae8588b3900dc5c08d7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D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3000202" TargetMode="External"/><Relationship Id="rId8" Type="http://schemas.openxmlformats.org/officeDocument/2006/relationships/hyperlink" Target="https://www.fullpicture.app/item/aa6b638b1ea54ae8588b3900dc5c0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2023-02-23T12:01:51+01:00</dcterms:created>
  <dcterms:modified xsi:type="dcterms:W3CDTF">2023-02-23T12:01:51+01:00</dcterms:modified>
</cp:coreProperties>
</file>

<file path=docProps/custom.xml><?xml version="1.0" encoding="utf-8"?>
<Properties xmlns="http://schemas.openxmlformats.org/officeDocument/2006/custom-properties" xmlns:vt="http://schemas.openxmlformats.org/officeDocument/2006/docPropsVTypes"/>
</file>