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| 10.1038/nature11632</w:t>
      </w:r>
      <w:br/>
      <w:hyperlink r:id="rId7" w:history="1">
        <w:r>
          <w:rPr>
            <w:color w:val="2980b9"/>
            <w:u w:val="single"/>
          </w:rPr>
          <w:t xml:space="preserve">https://sci-hub.st/10.1038/nature11632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该文章介绍了一个研究，通过对1,092个人类基因组的分析，建立了一张集成的遗传变异地图。</w:t>
      </w:r>
    </w:p>
    <w:p>
      <w:pPr>
        <w:jc w:val="both"/>
      </w:pPr>
      <w:r>
        <w:rPr/>
        <w:t xml:space="preserve">2. 这项研究发表在《自然》杂志上，文章的DOI是10.1038/nature11632。</w:t>
      </w:r>
    </w:p>
    <w:p>
      <w:pPr>
        <w:jc w:val="both"/>
      </w:pPr>
      <w:r>
        <w:rPr/>
        <w:t xml:space="preserve">3. 文章指出这项研究的影响因子为64.8，属于Q1级别。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文章标题和引用，没有具体的文章内容可供分析。因此，无法提供关于潜在偏见、片面报道、无根据的主张、缺失的考虑点、所提出主张的缺失证据、未探索的反驳、宣传内容等方面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搜索文章标题和引用的关键词，以获取更多相关信息。
</w:t>
      </w:r>
    </w:p>
    <w:p>
      <w:pPr>
        <w:spacing w:after="0"/>
        <w:numPr>
          <w:ilvl w:val="0"/>
          <w:numId w:val="2"/>
        </w:numPr>
      </w:pPr>
      <w:r>
        <w:rPr/>
        <w:t xml:space="preserve">阅读其他相关文章或报道，以获得更全面的观点和信息。
</w:t>
      </w:r>
    </w:p>
    <w:p>
      <w:pPr>
        <w:spacing w:after="0"/>
        <w:numPr>
          <w:ilvl w:val="0"/>
          <w:numId w:val="2"/>
        </w:numPr>
      </w:pPr>
      <w:r>
        <w:rPr/>
        <w:t xml:space="preserve">查找相关的研究或学术论文，以了解更深入的分析和证据。
</w:t>
      </w:r>
    </w:p>
    <w:p>
      <w:pPr>
        <w:spacing w:after="0"/>
        <w:numPr>
          <w:ilvl w:val="0"/>
          <w:numId w:val="2"/>
        </w:numPr>
      </w:pPr>
      <w:r>
        <w:rPr/>
        <w:t xml:space="preserve">寻找专家或权威人士的观点，以获得更有信服力的意见。
</w:t>
      </w:r>
    </w:p>
    <w:p>
      <w:pPr>
        <w:spacing w:after="0"/>
        <w:numPr>
          <w:ilvl w:val="0"/>
          <w:numId w:val="2"/>
        </w:numPr>
      </w:pPr>
      <w:r>
        <w:rPr/>
        <w:t xml:space="preserve">尝试寻找相反观点的文章或意见，以获得更全面的对比。
</w:t>
      </w:r>
    </w:p>
    <w:p>
      <w:pPr>
        <w:numPr>
          <w:ilvl w:val="0"/>
          <w:numId w:val="2"/>
        </w:numPr>
      </w:pPr>
      <w:r>
        <w:rPr/>
        <w:t xml:space="preserve">总结自己的观点和意见，并在有更多信息的情况下进行更深入的分析。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https://www.fullpicture.app/item/aa893c4a04a97f9f531f488da76aa975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6F88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38/nature11632" TargetMode="External"/><Relationship Id="rId8" Type="http://schemas.openxmlformats.org/officeDocument/2006/relationships/hyperlink" Target="https://www.fullpicture.app/item/aa893c4a04a97f9f531f488da76aa9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2024-01-15T20:01:18+01:00</dcterms:created>
  <dcterms:modified xsi:type="dcterms:W3CDTF">2024-01-15T20:01:18+01:00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