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Evolving Landscape of e-Cigarettes: A Systematic Review of Recent Evidence - ScienceDirect</w:t>
      </w:r>
      <w:br/>
      <w:hyperlink r:id="rId7" w:history="1">
        <w:r>
          <w:rPr>
            <w:color w:val="2980b9"/>
            <w:u w:val="single"/>
          </w:rPr>
          <w:t xml:space="preserve">https://www.sciencedirect.com/science/article/pii/S0012369220301343?via%3Dihub=</w:t>
        </w:r>
      </w:hyperlink>
    </w:p>
    <w:p>
      <w:pPr>
        <w:pStyle w:val="Heading1"/>
      </w:pPr>
      <w:bookmarkStart w:id="2" w:name="_Toc2"/>
      <w:r>
        <w:t>Article summary:</w:t>
      </w:r>
      <w:bookmarkEnd w:id="2"/>
    </w:p>
    <w:p>
      <w:pPr>
        <w:jc w:val="both"/>
      </w:pPr>
      <w:r>
        <w:rPr/>
        <w:t xml:space="preserve">1. E-cigarettes are a relatively new product in the market, and little is known about their potential health impacts. They continue to evolve at a rapid rate, making it necessary to regularly review and summarize available studies.</w:t>
      </w:r>
    </w:p>
    <w:p>
      <w:pPr>
        <w:jc w:val="both"/>
      </w:pPr>
      <w:r>
        <w:rPr/>
        <w:t xml:space="preserve"/>
      </w:r>
    </w:p>
    <w:p>
      <w:pPr>
        <w:jc w:val="both"/>
      </w:pPr>
      <w:r>
        <w:rPr/>
        <w:t xml:space="preserve">2. Although e-cigarettes are marketed as a smoking cessation tool by some manufacturers, many nonsmokers, including youth, are using them. This review focuses on two major demographic groups (smokers and nonsmokers) and evaluates the most recent data regarding the potential health effects of e-cigarettes.</w:t>
      </w:r>
    </w:p>
    <w:p>
      <w:pPr>
        <w:jc w:val="both"/>
      </w:pPr>
      <w:r>
        <w:rPr/>
        <w:t xml:space="preserve"/>
      </w:r>
    </w:p>
    <w:p>
      <w:pPr>
        <w:jc w:val="both"/>
      </w:pPr>
      <w:r>
        <w:rPr/>
        <w:t xml:space="preserve">3. It is generally accepted that e-cigarette vapor contains fewer toxicants than tobacco smoke; however, it still contains numerous toxicants due to the presence of nicotine (in the majority of e-liquids), flavor additives, and metal contaminants. The review assesses peer-reviewed studies on the health impacts of e-cigarettes, with a particular focus on common questions asked by policy makers, clinicians, and scientists.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该文章是一篇系统性综述，旨在评估电子烟对吸烟者和非吸烟者的潜在健康影响。然而，在阅读该文章时，我们可以发现以下几个问题：</w:t>
      </w:r>
    </w:p>
    <w:p>
      <w:pPr>
        <w:jc w:val="both"/>
      </w:pPr>
      <w:r>
        <w:rPr/>
        <w:t xml:space="preserve"/>
      </w:r>
    </w:p>
    <w:p>
      <w:pPr>
        <w:jc w:val="both"/>
      </w:pPr>
      <w:r>
        <w:rPr/>
        <w:t xml:space="preserve">1. 偏见来源：该文章没有提及作者的利益冲突声明，这可能会引起读者对作者的偏见。</w:t>
      </w:r>
    </w:p>
    <w:p>
      <w:pPr>
        <w:jc w:val="both"/>
      </w:pPr>
      <w:r>
        <w:rPr/>
        <w:t xml:space="preserve"/>
      </w:r>
    </w:p>
    <w:p>
      <w:pPr>
        <w:jc w:val="both"/>
      </w:pPr>
      <w:r>
        <w:rPr/>
        <w:t xml:space="preserve">2. 片面报道：该文章只关注了电子烟的潜在好处和风险，但没有探讨其他因素如社会、文化和经济因素等对电子烟使用的影响。</w:t>
      </w:r>
    </w:p>
    <w:p>
      <w:pPr>
        <w:jc w:val="both"/>
      </w:pPr>
      <w:r>
        <w:rPr/>
        <w:t xml:space="preserve"/>
      </w:r>
    </w:p>
    <w:p>
      <w:pPr>
        <w:jc w:val="both"/>
      </w:pPr>
      <w:r>
        <w:rPr/>
        <w:t xml:space="preserve">3. 无根据主张：该文章声称电子烟可以作为戒烟工具，但并没有提供足够的证据来支持这一主张。</w:t>
      </w:r>
    </w:p>
    <w:p>
      <w:pPr>
        <w:jc w:val="both"/>
      </w:pPr>
      <w:r>
        <w:rPr/>
        <w:t xml:space="preserve"/>
      </w:r>
    </w:p>
    <w:p>
      <w:pPr>
        <w:jc w:val="both"/>
      </w:pPr>
      <w:r>
        <w:rPr/>
        <w:t xml:space="preserve">4. 缺失考虑点：该文章没有涉及到电子烟对心血管系统、神经系统和免疫系统等方面的影响。</w:t>
      </w:r>
    </w:p>
    <w:p>
      <w:pPr>
        <w:jc w:val="both"/>
      </w:pPr>
      <w:r>
        <w:rPr/>
        <w:t xml:space="preserve"/>
      </w:r>
    </w:p>
    <w:p>
      <w:pPr>
        <w:jc w:val="both"/>
      </w:pPr>
      <w:r>
        <w:rPr/>
        <w:t xml:space="preserve">5. 主张缺失证据：该文章声称电子烟比传统香烟更安全，但并没有提供足够的证据来支持这一主张。</w:t>
      </w:r>
    </w:p>
    <w:p>
      <w:pPr>
        <w:jc w:val="both"/>
      </w:pPr>
      <w:r>
        <w:rPr/>
        <w:t xml:space="preserve"/>
      </w:r>
    </w:p>
    <w:p>
      <w:pPr>
        <w:jc w:val="both"/>
      </w:pPr>
      <w:r>
        <w:rPr/>
        <w:t xml:space="preserve">6. 未探索反驳：该文章没有探讨反对电子烟使用的观点或相关调查结果。</w:t>
      </w:r>
    </w:p>
    <w:p>
      <w:pPr>
        <w:jc w:val="both"/>
      </w:pPr>
      <w:r>
        <w:rPr/>
        <w:t xml:space="preserve"/>
      </w:r>
    </w:p>
    <w:p>
      <w:pPr>
        <w:jc w:val="both"/>
      </w:pPr>
      <w:r>
        <w:rPr/>
        <w:t xml:space="preserve">7. 宣传内容：该文章似乎倾向于宣传电子烟的好处，而没有平等地呈现双方的观点。</w:t>
      </w:r>
    </w:p>
    <w:p>
      <w:pPr>
        <w:jc w:val="both"/>
      </w:pPr>
      <w:r>
        <w:rPr/>
        <w:t xml:space="preserve"/>
      </w:r>
    </w:p>
    <w:p>
      <w:pPr>
        <w:jc w:val="both"/>
      </w:pPr>
      <w:r>
        <w:rPr/>
        <w:t xml:space="preserve">8. 偏袒：该文章没有探讨电子烟对青少年和儿童的影响，这可能会导致偏袒电子烟使用。</w:t>
      </w:r>
    </w:p>
    <w:p>
      <w:pPr>
        <w:jc w:val="both"/>
      </w:pPr>
      <w:r>
        <w:rPr/>
        <w:t xml:space="preserve"/>
      </w:r>
    </w:p>
    <w:p>
      <w:pPr>
        <w:jc w:val="both"/>
      </w:pPr>
      <w:r>
        <w:rPr/>
        <w:t xml:space="preserve">9. 未注意到可能的风险：该文章没有提及电子烟使用可能带来的潜在风险，如爆炸、过度使用和成瘾等问题。</w:t>
      </w:r>
    </w:p>
    <w:p>
      <w:pPr>
        <w:jc w:val="both"/>
      </w:pPr>
      <w:r>
        <w:rPr/>
        <w:t xml:space="preserve"/>
      </w:r>
    </w:p>
    <w:p>
      <w:pPr>
        <w:jc w:val="both"/>
      </w:pPr>
      <w:r>
        <w:rPr/>
        <w:t xml:space="preserve">综上所述，该文章存在一些问题，需要更全面、客观地评估电子烟对人体健康的影响。</w:t>
      </w:r>
    </w:p>
    <w:p>
      <w:pPr>
        <w:pStyle w:val="Heading1"/>
      </w:pPr>
      <w:bookmarkStart w:id="5" w:name="_Toc5"/>
      <w:r>
        <w:t>Topics for further research:</w:t>
      </w:r>
      <w:bookmarkEnd w:id="5"/>
    </w:p>
    <w:p>
      <w:pPr>
        <w:spacing w:after="0"/>
        <w:numPr>
          <w:ilvl w:val="0"/>
          <w:numId w:val="2"/>
        </w:numPr>
      </w:pPr>
      <w:r>
        <w:rPr/>
        <w:t xml:space="preserve">Conflict of interest statement
</w:t>
      </w:r>
    </w:p>
    <w:p>
      <w:pPr>
        <w:spacing w:after="0"/>
        <w:numPr>
          <w:ilvl w:val="0"/>
          <w:numId w:val="2"/>
        </w:numPr>
      </w:pPr>
      <w:r>
        <w:rPr/>
        <w:t xml:space="preserve">Other factors affecting e-cigarette use
</w:t>
      </w:r>
    </w:p>
    <w:p>
      <w:pPr>
        <w:spacing w:after="0"/>
        <w:numPr>
          <w:ilvl w:val="0"/>
          <w:numId w:val="2"/>
        </w:numPr>
      </w:pPr>
      <w:r>
        <w:rPr/>
        <w:t xml:space="preserve">Lack of evidence for e-cigarettes as smoking cessation tools
</w:t>
      </w:r>
    </w:p>
    <w:p>
      <w:pPr>
        <w:spacing w:after="0"/>
        <w:numPr>
          <w:ilvl w:val="0"/>
          <w:numId w:val="2"/>
        </w:numPr>
      </w:pPr>
      <w:r>
        <w:rPr/>
        <w:t xml:space="preserve">Effects of e-cigarettes on cardiovascular</w:t>
      </w:r>
    </w:p>
    <w:p>
      <w:pPr>
        <w:spacing w:after="0"/>
        <w:numPr>
          <w:ilvl w:val="0"/>
          <w:numId w:val="2"/>
        </w:numPr>
      </w:pPr>
      <w:r>
        <w:rPr/>
        <w:t xml:space="preserve">nervous</w:t>
      </w:r>
    </w:p>
    <w:p>
      <w:pPr>
        <w:spacing w:after="0"/>
        <w:numPr>
          <w:ilvl w:val="0"/>
          <w:numId w:val="2"/>
        </w:numPr>
      </w:pPr>
      <w:r>
        <w:rPr/>
        <w:t xml:space="preserve">and immune systems
</w:t>
      </w:r>
    </w:p>
    <w:p>
      <w:pPr>
        <w:spacing w:after="0"/>
        <w:numPr>
          <w:ilvl w:val="0"/>
          <w:numId w:val="2"/>
        </w:numPr>
      </w:pPr>
      <w:r>
        <w:rPr/>
        <w:t xml:space="preserve">Lack of evidence for e-cigarettes being safer than traditional cigarettes
</w:t>
      </w:r>
    </w:p>
    <w:p>
      <w:pPr>
        <w:numPr>
          <w:ilvl w:val="0"/>
          <w:numId w:val="2"/>
        </w:numPr>
      </w:pPr>
      <w:r>
        <w:rPr/>
        <w:t xml:space="preserve">Failure to explore opposing viewpoints or survey results</w:t>
      </w:r>
    </w:p>
    <w:p>
      <w:pPr>
        <w:pStyle w:val="Heading1"/>
      </w:pPr>
      <w:bookmarkStart w:id="6" w:name="_Toc6"/>
      <w:r>
        <w:t>Report location:</w:t>
      </w:r>
      <w:bookmarkEnd w:id="6"/>
    </w:p>
    <w:p>
      <w:hyperlink r:id="rId8" w:history="1">
        <w:r>
          <w:rPr>
            <w:color w:val="2980b9"/>
            <w:u w:val="single"/>
          </w:rPr>
          <w:t xml:space="preserve">https://www.fullpicture.app/item/aa94ec4915d7828d4a9cf54072463904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97B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369220301343?via%3Dihub=" TargetMode="External"/><Relationship Id="rId8" Type="http://schemas.openxmlformats.org/officeDocument/2006/relationships/hyperlink" Target="https://www.fullpicture.app/item/aa94ec4915d7828d4a9cf540724639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2024-01-13T08:49:57+01:00</dcterms:created>
  <dcterms:modified xsi:type="dcterms:W3CDTF">2024-01-13T08:49:57+01:00</dcterms:modified>
</cp:coreProperties>
</file>

<file path=docProps/custom.xml><?xml version="1.0" encoding="utf-8"?>
<Properties xmlns="http://schemas.openxmlformats.org/officeDocument/2006/custom-properties" xmlns:vt="http://schemas.openxmlformats.org/officeDocument/2006/docPropsVTypes"/>
</file>