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Prevalence and associated factors of depression and anxiety among nurses during the outbreak of COVID-19 in China: A cross-sectional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https://www.ncbi.nlm.nih.gov/pmc/articles/PMC7583612/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中国护士在COVID-19爆发期间的抑郁和焦虑的患病率及相关因素。结果显示，在COVID-19爆发期间，护士的抑郁（34.3%）和焦虑（18.1%）的患病率低于SARS爆发期间。然而，与最近一项关于中国COVID-19医护人员的研究结果（50.4%）相似，我们的研究中抑郁的患病率较高（47.1%）。这表明COVID-19相关压力、与家庭关系质量以及人口统计学特征与抑郁、焦虑和自我感知健康状态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护士在COVID-19爆发期间普遍存在抑郁和焦虑。COVID-19因素和心理社会因素与护士的心理健康有关。因此，医院应该实施有效的心理健康促进计划，重点关注职业安全和家庭支持，以改善护士的幸福感。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COVID-19爆发对中国护士的心理健康产生了影响。本研究揭示了COVID-19爆发期间护士抑郁和焦虑的高患病率。这些结果强调了在公共危机期间保障护士心理健康的重要性。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这篇文章是一项关于中国护士在COVID-19爆发期间抑郁和焦虑的患病率及相关因素的横断面研究。文章提供了一些有关护士心理健康问题的信息，但也存在一些潜在的偏见和不足之处。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首先，文章没有明确说明样本选择方法，只提到使用了方便抽样。这可能导致样本不具代表性，从而影响结果的可靠性和推广性。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其次，文章没有提供关于调查问卷的详细信息，如问卷的有效性和可靠性。这使得读者无法评估研究工具的质量，并对结果产生怀疑。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与其他群体进行比较的数据。仅仅将COVID-19爆发期间护士的抑郁和焦虑患病率与SARS爆发期间进行比较，并未考虑其他职业群体或普通人群中的患病率。因此，我们无法确定护士是否比其他人更容易受到COVID-19爆发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另外，文章没有探讨可能导致护士抑郁和焦虑的其他因素，如工作压力、社会支持和个人应对能力。这些因素可能对护士的心理健康产生重要影响，但在文章中未被充分考虑。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最后，文章没有提供关于如何改善护士心理健康的具体建议。虽然文章提到了医院应该实施有效的心理健康促进计划，但没有具体说明这些计划应包括哪些方面和措施。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综上所述，尽管这篇文章提供了一些关于中国护士在COVID-19爆发期间抑郁和焦虑的信息，但由于潜在的偏见、不足之处和缺乏详细信息，我们需要谨慎对待其中的结论，并需进一步研究来验证这些结果。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样本选择方法
</w:t>
      </w:r>
    </w:p>
    <w:p>
      <w:pPr>
        <w:spacing w:after="0"/>
        <w:numPr>
          <w:ilvl w:val="0"/>
          <w:numId w:val="2"/>
        </w:numPr>
      </w:pPr>
      <w:r>
        <w:rPr/>
        <w:t xml:space="preserve">调查问卷的有效性和可靠性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与其他群体进行比较的数据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其他可能导致护士抑郁和焦虑的因素
</w:t>
      </w:r>
    </w:p>
    <w:p>
      <w:pPr>
        <w:spacing w:after="0"/>
        <w:numPr>
          <w:ilvl w:val="0"/>
          <w:numId w:val="2"/>
        </w:numPr>
      </w:pPr>
      <w:r>
        <w:rPr/>
        <w:t xml:space="preserve">如何改善护士心理健康的具体建议
</w:t>
      </w:r>
    </w:p>
    <w:p>
      <w:pPr>
        <w:numPr>
          <w:ilvl w:val="0"/>
          <w:numId w:val="2"/>
        </w:numPr>
      </w:pPr>
      <w:r>
        <w:rPr/>
        <w:t xml:space="preserve">进一步研究验证结果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https://www.fullpicture.app/item/aaee276c291c97ed3a70a241a65bcc86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FB1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583612/" TargetMode="External"/><Relationship Id="rId8" Type="http://schemas.openxmlformats.org/officeDocument/2006/relationships/hyperlink" Target="https://www.fullpicture.app/item/aaee276c291c97ed3a70a241a65bcc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2024-03-15T21:47:54+01:00</dcterms:created>
  <dcterms:modified xsi:type="dcterms:W3CDTF">2024-03-15T21:47:54+01:00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