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二本学生考研有多难？ - 知乎</w:t>
      </w:r>
      <w:br/>
      <w:hyperlink r:id="rId7" w:history="1">
        <w:r>
          <w:rPr>
            <w:color w:val="2980b9"/>
            <w:u w:val="single"/>
          </w:rPr>
          <w:t xml:space="preserve">https://www.zhihu.com/question/382462947/answer/1849718125</w:t>
        </w:r>
      </w:hyperlink>
    </w:p>
    <w:p>
      <w:pPr>
        <w:pStyle w:val="Heading1"/>
      </w:pPr>
      <w:bookmarkStart w:id="2" w:name="_Toc2"/>
      <w:r>
        <w:t>Article summary:</w:t>
      </w:r>
      <w:bookmarkEnd w:id="2"/>
    </w:p>
    <w:p>
      <w:pPr>
        <w:jc w:val="both"/>
      </w:pPr>
      <w:r>
        <w:rPr/>
        <w:t xml:space="preserve">1. This article provides an overview of the postgraduate entrance examination process, including goal setting, macro information management, test preparation strategies, review progress management and personal mentality management.</w:t>
      </w:r>
    </w:p>
    <w:p>
      <w:pPr>
        <w:jc w:val="both"/>
      </w:pPr>
      <w:r>
        <w:rPr/>
        <w:t xml:space="preserve">2. It outlines the importance of choosing a school that suits you and meets your expectations when preparing for the postgraduate entrance examination.</w:t>
      </w:r>
    </w:p>
    <w:p>
      <w:pPr>
        <w:jc w:val="both"/>
      </w:pPr>
      <w:r>
        <w:rPr/>
        <w:t xml:space="preserve">3. It also provides advice on how to set realistic goals for the postgraduate entrance examination based on target colleges and their re-examination lists.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The author provides a comprehensive overview of the postgraduate entrance examination process, which is useful for students who are preparing for the exam. The author also offers practical advice on how to choose a suitable school and set realistic goals based on target colleges and their re-examination lists. </w:t>
      </w:r>
    </w:p>
    <w:p>
      <w:pPr>
        <w:jc w:val="both"/>
      </w:pPr>
      <w:r>
        <w:rPr/>
        <w:t xml:space="preserve">However, there are some potential biases in the article that should be noted. For example, while it does provide an overview of the postgraduate entrance examination process, it does not explore any counterarguments or present both sides equally. Additionally, while it does provide advice on how to choose a suitable school and set realistic goals based on target colleges and their re-examination lists, it does not provide any evidence to support these claims or discuss any possible risks associated with them. Furthermore, while it does mention some important time nodes for the postgraduate entrance examination such as online pre-registration dates and admission ticket download dates, it does not provide any details about these processes or discuss any potential issues that may arise during them. </w:t>
      </w:r>
    </w:p>
    <w:p>
      <w:pPr>
        <w:jc w:val="both"/>
      </w:pPr>
      <w:r>
        <w:rPr/>
        <w:t xml:space="preserve">In conclusion, while this article is generally reliable in its content overall, there are some potential biases that should be noted when reading it such as lack of evidence to support claims made or discussion of possible risks associated with them as well as lack of exploration into counterarguments or presentation of both sides equally.</w:t>
      </w:r>
    </w:p>
    <w:p>
      <w:pPr>
        <w:pStyle w:val="Heading1"/>
      </w:pPr>
      <w:bookmarkStart w:id="5" w:name="_Toc5"/>
      <w:r>
        <w:t>Topics for further research:</w:t>
      </w:r>
      <w:bookmarkEnd w:id="5"/>
    </w:p>
    <w:p>
      <w:pPr>
        <w:spacing w:after="0"/>
        <w:numPr>
          <w:ilvl w:val="0"/>
          <w:numId w:val="2"/>
        </w:numPr>
      </w:pPr>
      <w:r>
        <w:rPr/>
        <w:t xml:space="preserve">Postgraduate entrance examination counterarguments </w:t>
      </w:r>
    </w:p>
    <w:p>
      <w:pPr>
        <w:spacing w:after="0"/>
        <w:numPr>
          <w:ilvl w:val="0"/>
          <w:numId w:val="2"/>
        </w:numPr>
      </w:pPr>
      <w:r>
        <w:rPr/>
        <w:t xml:space="preserve">Postgraduate entrance examination risks </w:t>
      </w:r>
    </w:p>
    <w:p>
      <w:pPr>
        <w:spacing w:after="0"/>
        <w:numPr>
          <w:ilvl w:val="0"/>
          <w:numId w:val="2"/>
        </w:numPr>
      </w:pPr>
      <w:r>
        <w:rPr/>
        <w:t xml:space="preserve">Online pre-registration process for postgraduate entrance examination </w:t>
      </w:r>
    </w:p>
    <w:p>
      <w:pPr>
        <w:spacing w:after="0"/>
        <w:numPr>
          <w:ilvl w:val="0"/>
          <w:numId w:val="2"/>
        </w:numPr>
      </w:pPr>
      <w:r>
        <w:rPr/>
        <w:t xml:space="preserve">Admission ticket download process for postgraduate entrance examination </w:t>
      </w:r>
    </w:p>
    <w:p>
      <w:pPr>
        <w:spacing w:after="0"/>
        <w:numPr>
          <w:ilvl w:val="0"/>
          <w:numId w:val="2"/>
        </w:numPr>
      </w:pPr>
      <w:r>
        <w:rPr/>
        <w:t xml:space="preserve">Potential issues with postgraduate entrance examination </w:t>
      </w:r>
    </w:p>
    <w:p>
      <w:pPr>
        <w:numPr>
          <w:ilvl w:val="0"/>
          <w:numId w:val="2"/>
        </w:numPr>
      </w:pPr>
      <w:r>
        <w:rPr/>
        <w:t xml:space="preserve">Strategies for choosing suitable postgraduate school</w:t>
      </w:r>
    </w:p>
    <w:p>
      <w:pPr>
        <w:pStyle w:val="Heading1"/>
      </w:pPr>
      <w:bookmarkStart w:id="6" w:name="_Toc6"/>
      <w:r>
        <w:t>Report location:</w:t>
      </w:r>
      <w:bookmarkEnd w:id="6"/>
    </w:p>
    <w:p>
      <w:hyperlink r:id="rId8" w:history="1">
        <w:r>
          <w:rPr>
            <w:color w:val="2980b9"/>
            <w:u w:val="single"/>
          </w:rPr>
          <w:t xml:space="preserve">https://www.fullpicture.app/item/ab67c2b805ac1a4e6b6d92aa7f80380a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0B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82462947/answer/1849718125" TargetMode="External"/><Relationship Id="rId8" Type="http://schemas.openxmlformats.org/officeDocument/2006/relationships/hyperlink" Target="https://www.fullpicture.app/item/ab67c2b805ac1a4e6b6d92aa7f8038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2023-03-01T00:31:49+01:00</dcterms:created>
  <dcterms:modified xsi:type="dcterms:W3CDTF">2023-03-01T00:31:49+01:00</dcterms:modified>
</cp:coreProperties>
</file>

<file path=docProps/custom.xml><?xml version="1.0" encoding="utf-8"?>
<Properties xmlns="http://schemas.openxmlformats.org/officeDocument/2006/custom-properties" xmlns:vt="http://schemas.openxmlformats.org/officeDocument/2006/docPropsVTypes"/>
</file>