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Assessing the Suitability of Traditional Event Log Standards for IoT-Enhanced Event Logs | SpringerLink</w:t>
      </w:r>
      <w:br/>
      <w:hyperlink r:id="rId7" w:history="1">
        <w:r>
          <w:rPr>
            <w:color w:val="2980b9"/>
            <w:u w:val="single"/>
          </w:rPr>
          <w:t xml:space="preserve">https://link.springer.com/chapter/10.1007/978-3-031-25383-6_6</w:t>
        </w:r>
      </w:hyperlink>
    </w:p>
    <w:p>
      <w:pPr>
        <w:pStyle w:val="Heading1"/>
      </w:pPr>
      <w:bookmarkStart w:id="2" w:name="_Toc2"/>
      <w:r>
        <w:t>Article summary:</w:t>
      </w:r>
      <w:bookmarkEnd w:id="2"/>
    </w:p>
    <w:p>
      <w:pPr>
        <w:jc w:val="both"/>
      </w:pPr>
      <w:r>
        <w:rPr/>
        <w:t xml:space="preserve">1. As IoT devices become more widely used in business processes, there is a growing opportunity to use the data collected by these devices for process mining (PM).</w:t>
      </w:r>
    </w:p>
    <w:p>
      <w:pPr>
        <w:jc w:val="both"/>
      </w:pPr>
      <w:r>
        <w:rPr/>
        <w:t xml:space="preserve">2. Current PM methods capable of incorporating IoT data are limited in their ability to fully utilize the context information that could be derived from the IoT data.</w:t>
      </w:r>
    </w:p>
    <w:p>
      <w:pPr>
        <w:jc w:val="both"/>
      </w:pPr>
      <w:r>
        <w:rPr/>
        <w:t xml:space="preserve">3. The most commonly used event log standards, XES and OCEL, have limitations when it comes to integrating IoT data for PM, and a more flexible standard is needed to fully take advantage of the possibilities of IoT data.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"Assessing the Suitability of Traditional Event Log Standards for IoT-Enhanced Event Logs" discusses the limitations of current event log standards, such as XES and OCEL, in incorporating IoT data for process mining. The authors argue that these standards do not allow for the full potential of IoT data to be utilized in process mining techniques, as they require abstraction techniques that omit context information derived from IoT data. </w:t>
      </w:r>
    </w:p>
    <w:p>
      <w:pPr>
        <w:jc w:val="both"/>
      </w:pPr>
      <w:r>
        <w:rPr/>
        <w:t xml:space="preserve"/>
      </w:r>
    </w:p>
    <w:p>
      <w:pPr>
        <w:jc w:val="both"/>
      </w:pPr>
      <w:r>
        <w:rPr/>
        <w:t xml:space="preserve">The article provides a clear motivation for the need to develop a new standard adapted to IoT-enhanced event logs, citing examples of potential new techniques that could be developed to take advantage of IoT data. However, the article does not provide a balanced discussion on the limitations and challenges of developing such a standard. </w:t>
      </w:r>
    </w:p>
    <w:p>
      <w:pPr>
        <w:jc w:val="both"/>
      </w:pPr>
      <w:r>
        <w:rPr/>
        <w:t xml:space="preserve"/>
      </w:r>
    </w:p>
    <w:p>
      <w:pPr>
        <w:jc w:val="both"/>
      </w:pPr>
      <w:r>
        <w:rPr/>
        <w:t xml:space="preserve">One potential bias in the article is its focus on the benefits of incorporating IoT data in process mining without fully exploring the potential risks and challenges associated with this integration. For example, there may be privacy concerns related to collecting and storing sensitive sensor data from individuals or organizations. Additionally, integrating large amounts of fine-grained sensor data into event logs may lead to issues with scalability and performance.</w:t>
      </w:r>
    </w:p>
    <w:p>
      <w:pPr>
        <w:jc w:val="both"/>
      </w:pPr>
      <w:r>
        <w:rPr/>
        <w:t xml:space="preserve"/>
      </w:r>
    </w:p>
    <w:p>
      <w:pPr>
        <w:jc w:val="both"/>
      </w:pPr>
      <w:r>
        <w:rPr/>
        <w:t xml:space="preserve">The article also lacks evidence for some of its claims, such as stating that current PM methods capable of incorporating IoT data are consistent in terms of strategy without providing supporting research or examples. Additionally, while the running example provided illustrates some limitations of current event log standards, it does not fully explore all possible scenarios where these standards may fall short.</w:t>
      </w:r>
    </w:p>
    <w:p>
      <w:pPr>
        <w:jc w:val="both"/>
      </w:pPr>
      <w:r>
        <w:rPr/>
        <w:t xml:space="preserve"/>
      </w:r>
    </w:p>
    <w:p>
      <w:pPr>
        <w:jc w:val="both"/>
      </w:pPr>
      <w:r>
        <w:rPr/>
        <w:t xml:space="preserve">Overall, while the article provides valuable insights into the limitations of current event log standards in incorporating IoT data for process mining, it would benefit from a more balanced discussion on both the benefits and challenges associated with this integration. Additionally, more evidence and exploration into potential scenarios where current standards fall short would strengthen its arguments.</w:t>
      </w:r>
    </w:p>
    <w:p>
      <w:pPr>
        <w:pStyle w:val="Heading1"/>
      </w:pPr>
      <w:bookmarkStart w:id="5" w:name="_Toc5"/>
      <w:r>
        <w:t>Topics for further research:</w:t>
      </w:r>
      <w:bookmarkEnd w:id="5"/>
    </w:p>
    <w:p>
      <w:pPr>
        <w:spacing w:after="0"/>
        <w:numPr>
          <w:ilvl w:val="0"/>
          <w:numId w:val="2"/>
        </w:numPr>
      </w:pPr>
      <w:r>
        <w:rPr/>
        <w:t xml:space="preserve">Privacy concerns with IoT data collection and storage
</w:t>
      </w:r>
    </w:p>
    <w:p>
      <w:pPr>
        <w:spacing w:after="0"/>
        <w:numPr>
          <w:ilvl w:val="0"/>
          <w:numId w:val="2"/>
        </w:numPr>
      </w:pPr>
      <w:r>
        <w:rPr/>
        <w:t xml:space="preserve">Scalability and performance issues with integrating large amounts of sensor data into event logs
</w:t>
      </w:r>
    </w:p>
    <w:p>
      <w:pPr>
        <w:spacing w:after="0"/>
        <w:numPr>
          <w:ilvl w:val="0"/>
          <w:numId w:val="2"/>
        </w:numPr>
      </w:pPr>
      <w:r>
        <w:rPr/>
        <w:t xml:space="preserve">Challenges in developing a new standard for IoT-enhanced event logs
</w:t>
      </w:r>
    </w:p>
    <w:p>
      <w:pPr>
        <w:spacing w:after="0"/>
        <w:numPr>
          <w:ilvl w:val="0"/>
          <w:numId w:val="2"/>
        </w:numPr>
      </w:pPr>
      <w:r>
        <w:rPr/>
        <w:t xml:space="preserve">Risks associated with integrating IoT data into process mining techniques
</w:t>
      </w:r>
    </w:p>
    <w:p>
      <w:pPr>
        <w:spacing w:after="0"/>
        <w:numPr>
          <w:ilvl w:val="0"/>
          <w:numId w:val="2"/>
        </w:numPr>
      </w:pPr>
      <w:r>
        <w:rPr/>
        <w:t xml:space="preserve">Research on PM methods capable of incorporating IoT data and their consistency in strategy
</w:t>
      </w:r>
    </w:p>
    <w:p>
      <w:pPr>
        <w:numPr>
          <w:ilvl w:val="0"/>
          <w:numId w:val="2"/>
        </w:numPr>
      </w:pPr>
      <w:r>
        <w:rPr/>
        <w:t xml:space="preserve">Limitations of current event log standards in various scenarios beyond the running example provided in the article.</w:t>
      </w:r>
    </w:p>
    <w:p>
      <w:pPr>
        <w:pStyle w:val="Heading1"/>
      </w:pPr>
      <w:bookmarkStart w:id="6" w:name="_Toc6"/>
      <w:r>
        <w:t>Report location:</w:t>
      </w:r>
      <w:bookmarkEnd w:id="6"/>
    </w:p>
    <w:p>
      <w:hyperlink r:id="rId8" w:history="1">
        <w:r>
          <w:rPr>
            <w:color w:val="2980b9"/>
            <w:u w:val="single"/>
          </w:rPr>
          <w:t xml:space="preserve">https://www.fullpicture.app/item/ab99af72e66f4eaddd251081804a6e00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7A3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25383-6_6" TargetMode="External"/><Relationship Id="rId8" Type="http://schemas.openxmlformats.org/officeDocument/2006/relationships/hyperlink" Target="https://www.fullpicture.app/item/ab99af72e66f4eaddd251081804a6e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2023-12-20T10:00:50+01:00</dcterms:created>
  <dcterms:modified xsi:type="dcterms:W3CDTF">2023-12-20T10:00:50+01:00</dcterms:modified>
</cp:coreProperties>
</file>

<file path=docProps/custom.xml><?xml version="1.0" encoding="utf-8"?>
<Properties xmlns="http://schemas.openxmlformats.org/officeDocument/2006/custom-properties" xmlns:vt="http://schemas.openxmlformats.org/officeDocument/2006/docPropsVTypes"/>
</file>