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Nanoceria Ameliorates Fibrosis, Inflammation, and Cellular Stress in Experimental Chronic Pancreatitis - PubMed</w:t>
      </w:r>
      <w:br/>
      <w:hyperlink r:id="rId7" w:history="1">
        <w:r>
          <w:rPr>
            <w:color w:val="2980b9"/>
            <w:u w:val="single"/>
          </w:rPr>
          <w:t xml:space="preserve">https://pubmed.ncbi.nlm.nih.gov/36695711/</w:t>
        </w:r>
      </w:hyperlink>
    </w:p>
    <w:p>
      <w:pPr>
        <w:pStyle w:val="Heading1"/>
      </w:pPr>
      <w:bookmarkStart w:id="2" w:name="_Toc2"/>
      <w:r>
        <w:t>Article summary:</w:t>
      </w:r>
      <w:bookmarkEnd w:id="2"/>
    </w:p>
    <w:p>
      <w:pPr>
        <w:jc w:val="both"/>
      </w:pPr>
      <w:r>
        <w:rPr/>
        <w:t xml:space="preserve">1. Nanoceria, a type of cerium oxide nanoparticles, shows potential in ameliorating fibrosis, inflammation, and cellular stress in experimental chronic pancreatitis.</w:t>
      </w:r>
    </w:p>
    <w:p>
      <w:pPr>
        <w:jc w:val="both"/>
      </w:pPr>
      <w:r>
        <w:rPr/>
        <w:t xml:space="preserve">2. Nanoceria improves biochemical parameters associated with chronic pancreatitis and inhibits inflammatory cytokines and chemokines by blocking macrophage signaling.</w:t>
      </w:r>
    </w:p>
    <w:p>
      <w:pPr>
        <w:jc w:val="both"/>
      </w:pPr>
      <w:r>
        <w:rPr/>
        <w:t xml:space="preserve">3. Nanoceria attenuates fibrogenesis by inhibiting TGF-β signaling, endoplasmic reticulum stress, and epithelial-to-mesenchymal transition in chronic pancreatitis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根据文章的标题和摘要，这篇研究探讨了纳米氧化铈（nanoceria）在实验性慢性胰腺炎中对纤维化、炎症和细胞应激的改善作用。然而，由于我们无法获取全文，以下是对文章可能存在的偏见和局限性的一些推测：</w:t>
      </w:r>
    </w:p>
    <w:p>
      <w:pPr>
        <w:jc w:val="both"/>
      </w:pPr>
      <w:r>
        <w:rPr/>
        <w:t xml:space="preserve"/>
      </w:r>
    </w:p>
    <w:p>
      <w:pPr>
        <w:jc w:val="both"/>
      </w:pPr>
      <w:r>
        <w:rPr/>
        <w:t xml:space="preserve">1. 潜在偏见及其来源：由于我们无法阅读全文，无法确定作者是否有任何潜在的利益冲突或资金来源。这可能会对研究结果产生影响。</w:t>
      </w:r>
    </w:p>
    <w:p>
      <w:pPr>
        <w:jc w:val="both"/>
      </w:pPr>
      <w:r>
        <w:rPr/>
        <w:t xml:space="preserve"/>
      </w:r>
    </w:p>
    <w:p>
      <w:pPr>
        <w:jc w:val="both"/>
      </w:pPr>
      <w:r>
        <w:rPr/>
        <w:t xml:space="preserve">2. 片面报道：从摘要中可以看出，该研究主要关注纳米氧化铈对慢性胰腺炎的治疗效果，但没有提及任何负面结果或副作用。这可能导致对该治疗方法的评估不够全面。</w:t>
      </w:r>
    </w:p>
    <w:p>
      <w:pPr>
        <w:jc w:val="both"/>
      </w:pPr>
      <w:r>
        <w:rPr/>
        <w:t xml:space="preserve"/>
      </w:r>
    </w:p>
    <w:p>
      <w:pPr>
        <w:jc w:val="both"/>
      </w:pPr>
      <w:r>
        <w:rPr/>
        <w:t xml:space="preserve">3. 无根据的主张：虽然摘要中提到纳米氧化铈可以抑制炎性细胞因子和趋化因子，并通过多种机制减轻纤维化过程，但并未提供具体的实验数据或结果来支持这些主张。</w:t>
      </w:r>
    </w:p>
    <w:p>
      <w:pPr>
        <w:jc w:val="both"/>
      </w:pPr>
      <w:r>
        <w:rPr/>
        <w:t xml:space="preserve"/>
      </w:r>
    </w:p>
    <w:p>
      <w:pPr>
        <w:jc w:val="both"/>
      </w:pPr>
      <w:r>
        <w:rPr/>
        <w:t xml:space="preserve">4. 缺失的考虑点：从摘要中无法得知作者是否考虑了其他可能影响慢性胰腺炎发展和治疗效果的因素，如遗传因素、生活方式等。</w:t>
      </w:r>
    </w:p>
    <w:p>
      <w:pPr>
        <w:jc w:val="both"/>
      </w:pPr>
      <w:r>
        <w:rPr/>
        <w:t xml:space="preserve"/>
      </w:r>
    </w:p>
    <w:p>
      <w:pPr>
        <w:jc w:val="both"/>
      </w:pPr>
      <w:r>
        <w:rPr/>
        <w:t xml:space="preserve">5. 所提出主张的缺失证据：摘要中没有提供任何实验数据或结果来支持纳米氧化铈对慢性胰腺炎的治疗效果。因此，我们无法确定这些主张是否有充分的科学依据。</w:t>
      </w:r>
    </w:p>
    <w:p>
      <w:pPr>
        <w:jc w:val="both"/>
      </w:pPr>
      <w:r>
        <w:rPr/>
        <w:t xml:space="preserve"/>
      </w:r>
    </w:p>
    <w:p>
      <w:pPr>
        <w:jc w:val="both"/>
      </w:pPr>
      <w:r>
        <w:rPr/>
        <w:t xml:space="preserve">6. 未探索的反驳：由于我们无法阅读全文，无法确定作者是否讨论了其他可能解释他们观察到的结果的假设或解释。</w:t>
      </w:r>
    </w:p>
    <w:p>
      <w:pPr>
        <w:jc w:val="both"/>
      </w:pPr>
      <w:r>
        <w:rPr/>
        <w:t xml:space="preserve"/>
      </w:r>
    </w:p>
    <w:p>
      <w:pPr>
        <w:jc w:val="both"/>
      </w:pPr>
      <w:r>
        <w:rPr/>
        <w:t xml:space="preserve">7. 宣传内容和偏袒：从摘要中无法判断作者是否存在宣传纳米氧化铈作为治疗慢性胰腺炎的意图。然而，如果该研究是由与纳米氧化铈相关的公司或组织资助的，那么可能存在偏袒或宣传内容。</w:t>
      </w:r>
    </w:p>
    <w:p>
      <w:pPr>
        <w:jc w:val="both"/>
      </w:pPr>
      <w:r>
        <w:rPr/>
        <w:t xml:space="preserve"/>
      </w:r>
    </w:p>
    <w:p>
      <w:pPr>
        <w:jc w:val="both"/>
      </w:pPr>
      <w:r>
        <w:rPr/>
        <w:t xml:space="preserve">8. 是否注意到可能的风险：从摘要中无法得知作者是否考虑了纳米氧化铈在临床应用中可能存在的风险和副作用。</w:t>
      </w:r>
    </w:p>
    <w:p>
      <w:pPr>
        <w:jc w:val="both"/>
      </w:pPr>
      <w:r>
        <w:rPr/>
        <w:t xml:space="preserve"/>
      </w:r>
    </w:p>
    <w:p>
      <w:pPr>
        <w:jc w:val="both"/>
      </w:pPr>
      <w:r>
        <w:rPr/>
        <w:t xml:space="preserve">9. 没有平等地呈现双方：从摘要中无法得知作者是否平等地考虑了纳米氧化铈的优点和缺点，以及与其他治疗方法相比的优势和劣势。</w:t>
      </w:r>
    </w:p>
    <w:p>
      <w:pPr>
        <w:jc w:val="both"/>
      </w:pPr>
      <w:r>
        <w:rPr/>
        <w:t xml:space="preserve"/>
      </w:r>
    </w:p>
    <w:p>
      <w:pPr>
        <w:jc w:val="both"/>
      </w:pPr>
      <w:r>
        <w:rPr/>
        <w:t xml:space="preserve">总之，根据摘要中提供的信息，我们无法对这篇文章进行全面的批判性分析。为了更好地评估该研究的可靠性和科学性，需要进一步阅读全文并考虑以上提到的潜在偏见和局限性。</w:t>
      </w:r>
    </w:p>
    <w:p>
      <w:pPr>
        <w:pStyle w:val="Heading1"/>
      </w:pPr>
      <w:bookmarkStart w:id="5" w:name="_Toc5"/>
      <w:r>
        <w:t>Topics for further research:</w:t>
      </w:r>
      <w:bookmarkEnd w:id="5"/>
    </w:p>
    <w:p>
      <w:pPr>
        <w:spacing w:after="0"/>
        <w:numPr>
          <w:ilvl w:val="0"/>
          <w:numId w:val="2"/>
        </w:numPr>
      </w:pPr>
      <w:r>
        <w:rPr/>
        <w:t xml:space="preserve">纳米氧化铈（nanoceria）在实验性慢性胰腺炎中的治疗效果
</w:t>
      </w:r>
    </w:p>
    <w:p>
      <w:pPr>
        <w:spacing w:after="0"/>
        <w:numPr>
          <w:ilvl w:val="0"/>
          <w:numId w:val="2"/>
        </w:numPr>
      </w:pPr>
      <w:r>
        <w:rPr/>
        <w:t xml:space="preserve">纳米氧化铈对纤维化、炎症和细胞应激的改善作用
</w:t>
      </w:r>
    </w:p>
    <w:p>
      <w:pPr>
        <w:spacing w:after="0"/>
        <w:numPr>
          <w:ilvl w:val="0"/>
          <w:numId w:val="2"/>
        </w:numPr>
      </w:pPr>
      <w:r>
        <w:rPr/>
        <w:t xml:space="preserve">纳米氧化铈的副作用和负面结果
</w:t>
      </w:r>
    </w:p>
    <w:p>
      <w:pPr>
        <w:spacing w:after="0"/>
        <w:numPr>
          <w:ilvl w:val="0"/>
          <w:numId w:val="2"/>
        </w:numPr>
      </w:pPr>
      <w:r>
        <w:rPr/>
        <w:t xml:space="preserve">纳米氧化铈治疗慢性胰腺炎的机制和具体实验数据
</w:t>
      </w:r>
    </w:p>
    <w:p>
      <w:pPr>
        <w:spacing w:after="0"/>
        <w:numPr>
          <w:ilvl w:val="0"/>
          <w:numId w:val="2"/>
        </w:numPr>
      </w:pPr>
      <w:r>
        <w:rPr/>
        <w:t xml:space="preserve">其他可能影响慢性胰腺炎发展和治疗效果的因素
</w:t>
      </w:r>
    </w:p>
    <w:p>
      <w:pPr>
        <w:numPr>
          <w:ilvl w:val="0"/>
          <w:numId w:val="2"/>
        </w:numPr>
      </w:pPr>
      <w:r>
        <w:rPr/>
        <w:t xml:space="preserve">纳米氧化铈在临床应用中的风险和副作用</w:t>
      </w:r>
    </w:p>
    <w:p>
      <w:pPr>
        <w:pStyle w:val="Heading1"/>
      </w:pPr>
      <w:bookmarkStart w:id="6" w:name="_Toc6"/>
      <w:r>
        <w:t>Report location:</w:t>
      </w:r>
      <w:bookmarkEnd w:id="6"/>
    </w:p>
    <w:p>
      <w:hyperlink r:id="rId8" w:history="1">
        <w:r>
          <w:rPr>
            <w:color w:val="2980b9"/>
            <w:u w:val="single"/>
          </w:rPr>
          <w:t xml:space="preserve">https://www.fullpicture.app/item/abac9644aa6c88141d9245a95cf1cfe6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1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95711/" TargetMode="External"/><Relationship Id="rId8" Type="http://schemas.openxmlformats.org/officeDocument/2006/relationships/hyperlink" Target="https://www.fullpicture.app/item/abac9644aa6c88141d9245a95cf1c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2023-12-09T10:01:10+01:00</dcterms:created>
  <dcterms:modified xsi:type="dcterms:W3CDTF">2023-12-09T10:01:10+01:00</dcterms:modified>
</cp:coreProperties>
</file>

<file path=docProps/custom.xml><?xml version="1.0" encoding="utf-8"?>
<Properties xmlns="http://schemas.openxmlformats.org/officeDocument/2006/custom-properties" xmlns:vt="http://schemas.openxmlformats.org/officeDocument/2006/docPropsVTypes"/>
</file>