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管理体育运动：对体育政策因素和利益相关者影响体育运动员职业发展道路的调查,Sport Management Review - X-MOL</w:t>
      </w:r>
      <w:br/>
      <w:hyperlink r:id="rId7" w:history="1">
        <w:r>
          <w:rPr>
            <w:color w:val="2980b9"/>
            <w:u w:val="single"/>
          </w:rPr>
          <w:t xml:space="preserve">https://www.x-mol.com/paper/1340463714471165952/t?adv</w:t>
        </w:r>
      </w:hyperlink>
    </w:p>
    <w:p>
      <w:pPr>
        <w:pStyle w:val="Heading1"/>
      </w:pPr>
      <w:bookmarkStart w:id="2" w:name="_Toc2"/>
      <w:r>
        <w:t>Article summary:</w:t>
      </w:r>
      <w:bookmarkEnd w:id="2"/>
    </w:p>
    <w:p>
      <w:pPr>
        <w:jc w:val="both"/>
      </w:pPr>
      <w:r>
        <w:rPr/>
        <w:t xml:space="preserve">1. This article examines the impact of sports policy factors and stakeholders on the career development paths of disabled athletes.</w:t>
      </w:r>
    </w:p>
    <w:p>
      <w:pPr>
        <w:jc w:val="both"/>
      </w:pPr>
      <w:r>
        <w:rPr/>
        <w:t xml:space="preserve">2. Interviews with 32 major stakeholders from the Brazilian Paralympic Sports background were conducted to determine which sports policy factors and stakeholders influence the development of Paralympic athletes’ careers.</w:t>
      </w:r>
    </w:p>
    <w:p>
      <w:pPr>
        <w:jc w:val="both"/>
      </w:pPr>
      <w:r>
        <w:rPr/>
        <w:t xml:space="preserve">3. The data showed that coaching provision and education are policy factors present in all stages of an athlete's career, while coaches with disability knowledge are key stakeholders.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thorough research process involving interviews with 32 major stakeholders from the Brazilian Paralympic Sports background. The authors have also provided a comprehensive review of relevant literature on disability theory and elite sports policies, which further adds to the trustworthiness of their findings. Furthermore, the authors have presented their findings in a clear and concise manner, making it easy for readers to understand their conclusions. </w:t>
      </w:r>
    </w:p>
    <w:p>
      <w:pPr>
        <w:jc w:val="both"/>
      </w:pPr>
      <w:r>
        <w:rPr/>
        <w:t xml:space="preserve">However, there are some potential biases that should be noted when considering this article. Firstly, since only Brazilian Paralympic Sports were studied, it is possible that the results may not be applicable to other countries or contexts. Secondly, since only 32 people were interviewed for this study, it is possible that their responses may not be representative of all disabled athletes or stakeholders in Brazil or elsewhere. Finally, since this study was conducted by researchers affiliated with universities in Belgium and Brazil, there could be potential bias due to cultural differences between these two countries which could affect how they interpret the data collected from interviews with Brazilian participants. </w:t>
      </w:r>
    </w:p>
    <w:p>
      <w:pPr>
        <w:jc w:val="both"/>
      </w:pPr>
      <w:r>
        <w:rPr/>
        <w:t xml:space="preserve">In conclusion, this article is generally reliable and trustworthy due to its thorough research process and comprehensive review of relevant literature; however, potential biases should be taken into consideration when interpreting its results.</w:t>
      </w:r>
    </w:p>
    <w:p>
      <w:pPr>
        <w:pStyle w:val="Heading1"/>
      </w:pPr>
      <w:bookmarkStart w:id="5" w:name="_Toc5"/>
      <w:r>
        <w:t>Topics for further research:</w:t>
      </w:r>
      <w:bookmarkEnd w:id="5"/>
    </w:p>
    <w:p>
      <w:pPr>
        <w:spacing w:after="0"/>
        <w:numPr>
          <w:ilvl w:val="0"/>
          <w:numId w:val="2"/>
        </w:numPr>
      </w:pPr>
      <w:r>
        <w:rPr/>
        <w:t xml:space="preserve">Disability Theory </w:t>
      </w:r>
    </w:p>
    <w:p>
      <w:pPr>
        <w:spacing w:after="0"/>
        <w:numPr>
          <w:ilvl w:val="0"/>
          <w:numId w:val="2"/>
        </w:numPr>
      </w:pPr>
      <w:r>
        <w:rPr/>
        <w:t xml:space="preserve">Elite Sports Policies </w:t>
      </w:r>
    </w:p>
    <w:p>
      <w:pPr>
        <w:spacing w:after="0"/>
        <w:numPr>
          <w:ilvl w:val="0"/>
          <w:numId w:val="2"/>
        </w:numPr>
      </w:pPr>
      <w:r>
        <w:rPr/>
        <w:t xml:space="preserve">Paralympic Sports </w:t>
      </w:r>
    </w:p>
    <w:p>
      <w:pPr>
        <w:spacing w:after="0"/>
        <w:numPr>
          <w:ilvl w:val="0"/>
          <w:numId w:val="2"/>
        </w:numPr>
      </w:pPr>
      <w:r>
        <w:rPr/>
        <w:t xml:space="preserve">Disabled Athletes </w:t>
      </w:r>
    </w:p>
    <w:p>
      <w:pPr>
        <w:spacing w:after="0"/>
        <w:numPr>
          <w:ilvl w:val="0"/>
          <w:numId w:val="2"/>
        </w:numPr>
      </w:pPr>
      <w:r>
        <w:rPr/>
        <w:t xml:space="preserve">Cultural Differences </w:t>
      </w:r>
    </w:p>
    <w:p>
      <w:pPr>
        <w:numPr>
          <w:ilvl w:val="0"/>
          <w:numId w:val="2"/>
        </w:numPr>
      </w:pPr>
      <w:r>
        <w:rPr/>
        <w:t xml:space="preserve">Interviews with Disabled Athletes</w:t>
      </w:r>
    </w:p>
    <w:p>
      <w:pPr>
        <w:pStyle w:val="Heading1"/>
      </w:pPr>
      <w:bookmarkStart w:id="6" w:name="_Toc6"/>
      <w:r>
        <w:t>Report location:</w:t>
      </w:r>
      <w:bookmarkEnd w:id="6"/>
    </w:p>
    <w:p>
      <w:hyperlink r:id="rId8" w:history="1">
        <w:r>
          <w:rPr>
            <w:color w:val="2980b9"/>
            <w:u w:val="single"/>
          </w:rPr>
          <w:t xml:space="preserve">https://www.fullpicture.app/item/ac0f0ae1c012d67b9c0124cf3be57763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AE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340463714471165952/t?adv" TargetMode="External"/><Relationship Id="rId8" Type="http://schemas.openxmlformats.org/officeDocument/2006/relationships/hyperlink" Target="https://www.fullpicture.app/item/ac0f0ae1c012d67b9c0124cf3be577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2023-02-20T23:02:16+01:00</dcterms:created>
  <dcterms:modified xsi:type="dcterms:W3CDTF">2023-02-20T23:02:16+01:00</dcterms:modified>
</cp:coreProperties>
</file>

<file path=docProps/custom.xml><?xml version="1.0" encoding="utf-8"?>
<Properties xmlns="http://schemas.openxmlformats.org/officeDocument/2006/custom-properties" xmlns:vt="http://schemas.openxmlformats.org/officeDocument/2006/docPropsVTypes"/>
</file>